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599D" w14:textId="77777777" w:rsidR="00575850" w:rsidRPr="004B1054" w:rsidRDefault="003E1699">
      <w:pPr>
        <w:rPr>
          <w:rFonts w:ascii="Arial" w:hAnsi="Arial" w:cs="Arial"/>
          <w:b/>
          <w:sz w:val="28"/>
          <w:szCs w:val="28"/>
        </w:rPr>
      </w:pPr>
      <w:r w:rsidRPr="004B1054">
        <w:rPr>
          <w:rFonts w:ascii="Arial" w:hAnsi="Arial" w:cs="Arial"/>
          <w:b/>
          <w:sz w:val="28"/>
          <w:szCs w:val="28"/>
        </w:rPr>
        <w:t xml:space="preserve">Prof. Teresa J. </w:t>
      </w:r>
      <w:proofErr w:type="spellStart"/>
      <w:r w:rsidRPr="004B1054">
        <w:rPr>
          <w:rFonts w:ascii="Arial" w:hAnsi="Arial" w:cs="Arial"/>
          <w:b/>
          <w:sz w:val="28"/>
          <w:szCs w:val="28"/>
        </w:rPr>
        <w:t>Bandosz</w:t>
      </w:r>
      <w:proofErr w:type="spellEnd"/>
    </w:p>
    <w:p w14:paraId="3A2C88D8" w14:textId="77777777" w:rsidR="003E1699" w:rsidRPr="004B1054" w:rsidRDefault="003E1699">
      <w:pPr>
        <w:rPr>
          <w:rFonts w:ascii="Arial" w:hAnsi="Arial" w:cs="Arial"/>
          <w:b/>
          <w:color w:val="000000"/>
          <w:sz w:val="28"/>
          <w:szCs w:val="28"/>
          <w:shd w:val="clear" w:color="auto" w:fill="FFFFFF"/>
        </w:rPr>
      </w:pPr>
      <w:r w:rsidRPr="004B1054">
        <w:rPr>
          <w:rFonts w:ascii="Arial" w:hAnsi="Arial" w:cs="Arial"/>
          <w:b/>
          <w:color w:val="000000"/>
          <w:sz w:val="28"/>
          <w:szCs w:val="28"/>
          <w:shd w:val="clear" w:color="auto" w:fill="FFFFFF"/>
        </w:rPr>
        <w:t>The City College of New York, USA</w:t>
      </w:r>
    </w:p>
    <w:p w14:paraId="598A91C5" w14:textId="77777777" w:rsidR="003E1699" w:rsidRPr="003E1699" w:rsidRDefault="003E1699">
      <w:pPr>
        <w:rPr>
          <w:rFonts w:ascii="Arial" w:hAnsi="Arial" w:cs="Arial"/>
          <w:color w:val="000000"/>
          <w:sz w:val="24"/>
          <w:szCs w:val="24"/>
          <w:shd w:val="clear" w:color="auto" w:fill="FFFFFF"/>
        </w:rPr>
      </w:pPr>
    </w:p>
    <w:p w14:paraId="34072176" w14:textId="77777777" w:rsidR="003E1699" w:rsidRPr="003E1699" w:rsidRDefault="004B1054" w:rsidP="003E1699">
      <w:pPr>
        <w:pStyle w:val="Normlnywebov"/>
        <w:spacing w:before="0" w:beforeAutospacing="0" w:after="150" w:afterAutospacing="0"/>
        <w:jc w:val="both"/>
        <w:rPr>
          <w:rFonts w:ascii="Arial" w:hAnsi="Arial" w:cs="Arial"/>
          <w:bCs/>
          <w:color w:val="333333"/>
        </w:rPr>
      </w:pPr>
      <w:r>
        <w:rPr>
          <w:rFonts w:ascii="Arial" w:hAnsi="Arial" w:cs="Arial"/>
          <w:bCs/>
          <w:color w:val="333333"/>
        </w:rPr>
        <w:t>Prof. Teresa J.</w:t>
      </w:r>
      <w:r w:rsidR="003E1699" w:rsidRPr="003E1699">
        <w:rPr>
          <w:rFonts w:ascii="Arial" w:hAnsi="Arial" w:cs="Arial"/>
          <w:bCs/>
          <w:color w:val="333333"/>
        </w:rPr>
        <w:t xml:space="preserve"> </w:t>
      </w:r>
      <w:proofErr w:type="spellStart"/>
      <w:r w:rsidR="003E1699" w:rsidRPr="003E1699">
        <w:rPr>
          <w:rFonts w:ascii="Arial" w:hAnsi="Arial" w:cs="Arial"/>
          <w:bCs/>
          <w:color w:val="333333"/>
        </w:rPr>
        <w:t>Bandosz</w:t>
      </w:r>
      <w:proofErr w:type="spellEnd"/>
      <w:r w:rsidR="003E1699" w:rsidRPr="003E1699">
        <w:rPr>
          <w:rFonts w:ascii="Arial" w:hAnsi="Arial" w:cs="Arial"/>
          <w:bCs/>
          <w:color w:val="333333"/>
        </w:rPr>
        <w:t xml:space="preserve"> is a Distinguished Professor of Chemistry and Chemical Engineering at the City University of New York, City College of New York (Ph.D. In Chemical Engineering (Krakow Polytechnic); D.Sc. in Physical Chemistry (Maria Curie-Sklodowska University). For three years she was associated with Dalian University of Technology in China as a sky scholar/ guest professor of Chemical Engineering. She edited “Activated carbon surface in environmental remediation,” published by Elsevier in 2006 and coauthored " Detoxification of Chemical Warfare Agents: From WWI to Multifunctional Nanocomposite Approaches" published by Springer in 2018. Her work during last 30 years has resulted in 7 US patents and over 430 publications in peer-reviewed journals. Her recent research interests include synthesis of graphene/ MOF, graphene/hydroxide composites for separation and energy harvesting applications, visible light photoactivity of carbonaceous materials, energy storage, oxygen reduction catalysts and CO2 sequestration and reduction.</w:t>
      </w:r>
    </w:p>
    <w:p w14:paraId="109B7F1E" w14:textId="77777777" w:rsidR="003E1699" w:rsidRPr="003E1699" w:rsidRDefault="003E1699" w:rsidP="003E1699">
      <w:pPr>
        <w:pStyle w:val="Normlnywebov"/>
        <w:spacing w:before="0" w:beforeAutospacing="0" w:after="150" w:afterAutospacing="0"/>
        <w:jc w:val="both"/>
        <w:rPr>
          <w:rFonts w:ascii="Arial" w:hAnsi="Arial" w:cs="Arial"/>
          <w:bCs/>
          <w:color w:val="333333"/>
        </w:rPr>
      </w:pPr>
      <w:r w:rsidRPr="003E1699">
        <w:rPr>
          <w:rFonts w:ascii="Arial" w:hAnsi="Arial" w:cs="Arial"/>
          <w:bCs/>
          <w:color w:val="333333"/>
        </w:rPr>
        <w:t xml:space="preserve">Since 2014 she is a </w:t>
      </w:r>
      <w:proofErr w:type="spellStart"/>
      <w:r w:rsidRPr="003E1699">
        <w:rPr>
          <w:rFonts w:ascii="Arial" w:hAnsi="Arial" w:cs="Arial"/>
          <w:bCs/>
          <w:color w:val="333333"/>
        </w:rPr>
        <w:t>coeditor</w:t>
      </w:r>
      <w:proofErr w:type="spellEnd"/>
      <w:r w:rsidRPr="003E1699">
        <w:rPr>
          <w:rFonts w:ascii="Arial" w:hAnsi="Arial" w:cs="Arial"/>
          <w:bCs/>
          <w:color w:val="333333"/>
        </w:rPr>
        <w:t xml:space="preserve"> of Journal of Colloid and Interface Science and serves on the Editorial Boards of Carbon, C, Adsorption Science and Technology, Chemical Engineering Journal, Applied Catalysis B, and Applied Surface Science. She was also on the Advisory Board of American Carbon Society, on the Board of Directors of International Adsorption Society. She is a Fulbright Senior Scholar, Fellow of the American Carbon Society, Fellow of the International Adsorption Society, Dresden Fellow, Fellow of the Japan Society for the Promotion of Science and American Carbon Society Graffin Lecturer in Carbon Science and Technology. </w:t>
      </w:r>
    </w:p>
    <w:p w14:paraId="38684DCF" w14:textId="77777777" w:rsidR="003E1699" w:rsidRPr="003E1699" w:rsidRDefault="003E1699" w:rsidP="003E1699">
      <w:pPr>
        <w:pStyle w:val="Normlnywebov"/>
        <w:spacing w:before="0" w:beforeAutospacing="0" w:after="150" w:afterAutospacing="0"/>
        <w:jc w:val="both"/>
        <w:rPr>
          <w:rFonts w:ascii="Arial" w:hAnsi="Arial" w:cs="Arial"/>
          <w:bCs/>
          <w:color w:val="333333"/>
        </w:rPr>
      </w:pPr>
      <w:r w:rsidRPr="003E1699">
        <w:rPr>
          <w:rFonts w:ascii="Arial" w:hAnsi="Arial" w:cs="Arial"/>
          <w:bCs/>
          <w:color w:val="333333"/>
        </w:rPr>
        <w:t>Her Hirsh Index is 84 (excluding self-citations), ~26000 citations, 455 publ.</w:t>
      </w:r>
    </w:p>
    <w:p w14:paraId="147DC29D" w14:textId="77777777" w:rsidR="003E1699" w:rsidRPr="003E1699" w:rsidRDefault="003E1699">
      <w:pPr>
        <w:rPr>
          <w:rFonts w:ascii="Arial" w:hAnsi="Arial" w:cs="Arial"/>
          <w:sz w:val="24"/>
          <w:szCs w:val="24"/>
        </w:rPr>
      </w:pPr>
    </w:p>
    <w:sectPr w:rsidR="003E1699" w:rsidRPr="003E1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99"/>
    <w:rsid w:val="00097DD5"/>
    <w:rsid w:val="003E1699"/>
    <w:rsid w:val="004B1054"/>
    <w:rsid w:val="00575850"/>
    <w:rsid w:val="0080026E"/>
    <w:rsid w:val="00865FB2"/>
    <w:rsid w:val="008B38DD"/>
    <w:rsid w:val="009C0D7F"/>
    <w:rsid w:val="00EC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1955"/>
  <w15:chartTrackingRefBased/>
  <w15:docId w15:val="{443E1DBF-BBF1-4CF4-BC82-D2D0818E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E16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4</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Ludmila Dolna</cp:lastModifiedBy>
  <cp:revision>2</cp:revision>
  <dcterms:created xsi:type="dcterms:W3CDTF">2025-04-07T12:21:00Z</dcterms:created>
  <dcterms:modified xsi:type="dcterms:W3CDTF">2025-04-07T12:21:00Z</dcterms:modified>
</cp:coreProperties>
</file>