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58C1" w14:textId="77777777" w:rsidR="004A0378" w:rsidRPr="006200F6" w:rsidRDefault="004A0378" w:rsidP="000F2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Light" w:hAnsi="Lato Light"/>
          <w:sz w:val="22"/>
          <w:szCs w:val="22"/>
          <w:lang w:val="en-GB"/>
        </w:rPr>
      </w:pPr>
    </w:p>
    <w:p w14:paraId="63613AF9" w14:textId="6A12DCC6" w:rsidR="008776BB" w:rsidRPr="006200F6" w:rsidRDefault="00D25973" w:rsidP="000F2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CFA TANDEM CNRS-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Pr="006200F6">
        <w:rPr>
          <w:rFonts w:ascii="Lato Light" w:hAnsi="Lato Light"/>
          <w:sz w:val="22"/>
          <w:szCs w:val="22"/>
          <w:lang w:val="en-GB"/>
        </w:rPr>
        <w:t>PROGRAM, 202</w:t>
      </w:r>
      <w:r w:rsidR="005F141D" w:rsidRPr="006200F6">
        <w:rPr>
          <w:rFonts w:ascii="Lato Light" w:hAnsi="Lato Light"/>
          <w:sz w:val="22"/>
          <w:szCs w:val="22"/>
          <w:lang w:val="en-GB"/>
        </w:rPr>
        <w:t>6</w:t>
      </w:r>
      <w:r w:rsidRPr="006200F6">
        <w:rPr>
          <w:rFonts w:ascii="Lato Light" w:hAnsi="Lato Light"/>
          <w:sz w:val="22"/>
          <w:szCs w:val="22"/>
          <w:lang w:val="en-GB"/>
        </w:rPr>
        <w:t>-</w:t>
      </w:r>
      <w:r w:rsidR="005B0542" w:rsidRPr="006200F6">
        <w:rPr>
          <w:rFonts w:ascii="Lato Light" w:hAnsi="Lato Light"/>
          <w:sz w:val="22"/>
          <w:szCs w:val="22"/>
          <w:lang w:val="en-GB"/>
        </w:rPr>
        <w:t>202</w:t>
      </w:r>
      <w:r w:rsidR="005F141D" w:rsidRPr="006200F6">
        <w:rPr>
          <w:rFonts w:ascii="Lato Light" w:hAnsi="Lato Light"/>
          <w:sz w:val="22"/>
          <w:szCs w:val="22"/>
          <w:lang w:val="en-GB"/>
        </w:rPr>
        <w:t>7</w:t>
      </w:r>
    </w:p>
    <w:p w14:paraId="479DC28E" w14:textId="77777777" w:rsidR="00D25973" w:rsidRPr="006200F6" w:rsidRDefault="00D25973" w:rsidP="000F2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Light" w:hAnsi="Lato Light"/>
          <w:sz w:val="22"/>
          <w:szCs w:val="22"/>
          <w:lang w:val="en-GB"/>
        </w:rPr>
      </w:pPr>
    </w:p>
    <w:p w14:paraId="26B9611E" w14:textId="77777777" w:rsidR="00046A8A" w:rsidRPr="006200F6" w:rsidRDefault="00046A8A" w:rsidP="00512FC2">
      <w:pPr>
        <w:jc w:val="both"/>
        <w:rPr>
          <w:rFonts w:ascii="Lato Light" w:hAnsi="Lato Light"/>
          <w:b/>
          <w:bCs/>
          <w:i/>
          <w:iCs/>
          <w:sz w:val="22"/>
          <w:szCs w:val="22"/>
          <w:lang w:val="en-GB"/>
        </w:rPr>
      </w:pPr>
    </w:p>
    <w:p w14:paraId="639A0215" w14:textId="1EFC3F43" w:rsidR="00D25973" w:rsidRPr="006200F6" w:rsidRDefault="00E713D0" w:rsidP="00512FC2">
      <w:pPr>
        <w:jc w:val="both"/>
        <w:rPr>
          <w:rFonts w:ascii="Lato Light" w:hAnsi="Lato Light"/>
          <w:b/>
          <w:bCs/>
          <w:i/>
          <w:i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The </w:t>
      </w:r>
      <w:hyperlink r:id="rId11" w:history="1">
        <w:r w:rsidRPr="006200F6">
          <w:rPr>
            <w:rStyle w:val="Hypertextovprepojenie"/>
            <w:rFonts w:ascii="Lato Light" w:hAnsi="Lato Light"/>
            <w:b/>
            <w:bCs/>
            <w:i/>
            <w:iCs/>
            <w:sz w:val="22"/>
            <w:szCs w:val="22"/>
            <w:lang w:val="en-GB"/>
          </w:rPr>
          <w:t>Slovak Academy of Sciences (</w:t>
        </w:r>
        <w:r w:rsidR="005B0542" w:rsidRPr="006200F6">
          <w:rPr>
            <w:rStyle w:val="Hypertextovprepojenie"/>
            <w:rFonts w:ascii="Lato Light" w:hAnsi="Lato Light"/>
            <w:b/>
            <w:bCs/>
            <w:i/>
            <w:iCs/>
            <w:sz w:val="22"/>
            <w:szCs w:val="22"/>
            <w:lang w:val="en-GB"/>
          </w:rPr>
          <w:t>SAV</w:t>
        </w:r>
        <w:r w:rsidRPr="006200F6">
          <w:rPr>
            <w:rStyle w:val="Hypertextovprepojenie"/>
            <w:rFonts w:ascii="Lato Light" w:hAnsi="Lato Light"/>
            <w:b/>
            <w:bCs/>
            <w:i/>
            <w:iCs/>
            <w:sz w:val="22"/>
            <w:szCs w:val="22"/>
            <w:lang w:val="en-GB"/>
          </w:rPr>
          <w:t>)</w:t>
        </w:r>
      </w:hyperlink>
      <w:r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, </w:t>
      </w:r>
      <w:r w:rsidR="00D25973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the French Research </w:t>
      </w:r>
      <w:r w:rsidR="006200F6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>Centre</w:t>
      </w:r>
      <w:r w:rsidR="00D25973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 in Humanities and Social Sciences in Prague </w:t>
      </w:r>
      <w:r w:rsidR="008D3D40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>(</w:t>
      </w:r>
      <w:hyperlink r:id="rId12" w:history="1">
        <w:r w:rsidR="008D3D40" w:rsidRPr="006200F6">
          <w:rPr>
            <w:rStyle w:val="Hypertextovprepojenie"/>
            <w:rFonts w:ascii="Lato Light" w:hAnsi="Lato Light"/>
            <w:b/>
            <w:bCs/>
            <w:i/>
            <w:iCs/>
            <w:sz w:val="22"/>
            <w:szCs w:val="22"/>
            <w:lang w:val="en-GB"/>
          </w:rPr>
          <w:t>CEFRES</w:t>
        </w:r>
      </w:hyperlink>
      <w:r w:rsidR="008D3D40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>)</w:t>
      </w:r>
      <w:r w:rsidR="00033C52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002D2245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and </w:t>
      </w:r>
      <w:r w:rsidR="002D2245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the </w:t>
      </w:r>
      <w:r w:rsidR="006200F6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CNRS </w:t>
      </w:r>
      <w:r w:rsidR="00201783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Humanities </w:t>
      </w:r>
      <w:r w:rsidR="00CB28DF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>&amp;</w:t>
      </w:r>
      <w:r w:rsidR="00201783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 Social Sciences </w:t>
      </w:r>
      <w:r w:rsidR="002D2245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>(</w:t>
      </w:r>
      <w:hyperlink r:id="rId13" w:history="1">
        <w:r w:rsidR="00201783" w:rsidRPr="006200F6">
          <w:rPr>
            <w:rStyle w:val="Hypertextovprepojenie"/>
            <w:rFonts w:ascii="Lato Light" w:hAnsi="Lato Light"/>
            <w:b/>
            <w:bCs/>
            <w:i/>
            <w:iCs/>
            <w:sz w:val="22"/>
            <w:szCs w:val="22"/>
            <w:lang w:val="en-GB"/>
          </w:rPr>
          <w:t>CNRS HSS</w:t>
        </w:r>
      </w:hyperlink>
      <w:r w:rsidR="002D2245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) </w:t>
      </w:r>
      <w:r w:rsidR="00D25973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are launching the </w:t>
      </w:r>
      <w:r w:rsidR="006200F6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second </w:t>
      </w:r>
      <w:r w:rsidR="00D25973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call for </w:t>
      </w:r>
      <w:r w:rsidR="00D25973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applications for the TANDEM incubator program dedicated to researchers from </w:t>
      </w:r>
      <w:r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the Slovak Academy of Sciences and </w:t>
      </w:r>
      <w:r w:rsidR="00D25973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CNRS. </w:t>
      </w:r>
    </w:p>
    <w:p w14:paraId="121DA558" w14:textId="77777777" w:rsidR="00DD70C1" w:rsidRPr="006200F6" w:rsidRDefault="00DD70C1" w:rsidP="00D25973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</w:p>
    <w:p w14:paraId="020A26C0" w14:textId="0662A9ED" w:rsidR="002D2245" w:rsidRPr="006200F6" w:rsidRDefault="00DD70C1" w:rsidP="00D25973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GOALS OF THE PROGRAM</w:t>
      </w:r>
    </w:p>
    <w:p w14:paraId="4F32EC95" w14:textId="4E139E6B" w:rsidR="00DD70C1" w:rsidRPr="006200F6" w:rsidRDefault="004F3792" w:rsidP="00DD70C1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T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he </w:t>
      </w:r>
      <w:r w:rsidR="001E5180" w:rsidRPr="001F18A9">
        <w:rPr>
          <w:rStyle w:val="Hypertextovprepojenie"/>
          <w:rFonts w:ascii="Lato Light" w:hAnsi="Lato Light"/>
          <w:color w:val="auto"/>
          <w:sz w:val="22"/>
          <w:szCs w:val="22"/>
          <w:u w:val="none"/>
          <w:lang w:val="en-GB"/>
        </w:rPr>
        <w:t>Tandem CNRS-</w:t>
      </w:r>
      <w:r w:rsidR="005B0542" w:rsidRPr="001F18A9">
        <w:rPr>
          <w:rStyle w:val="Hypertextovprepojenie"/>
          <w:rFonts w:ascii="Lato Light" w:hAnsi="Lato Light"/>
          <w:color w:val="auto"/>
          <w:sz w:val="22"/>
          <w:szCs w:val="22"/>
          <w:u w:val="none"/>
          <w:lang w:val="en-GB"/>
        </w:rPr>
        <w:t xml:space="preserve">SAV </w:t>
      </w:r>
      <w:r w:rsidR="001E5180" w:rsidRPr="001F18A9">
        <w:rPr>
          <w:rStyle w:val="Hypertextovprepojenie"/>
          <w:rFonts w:ascii="Lato Light" w:hAnsi="Lato Light"/>
          <w:color w:val="auto"/>
          <w:sz w:val="22"/>
          <w:szCs w:val="22"/>
          <w:u w:val="none"/>
          <w:lang w:val="en-GB"/>
        </w:rPr>
        <w:t>program</w:t>
      </w:r>
      <w:r w:rsidR="00DD70C1" w:rsidRPr="001F18A9">
        <w:rPr>
          <w:rFonts w:ascii="Lato Light" w:hAnsi="Lato Light"/>
          <w:sz w:val="22"/>
          <w:szCs w:val="22"/>
          <w:lang w:val="en-GB"/>
        </w:rPr>
        <w:t xml:space="preserve"> </w:t>
      </w:r>
      <w:r w:rsidR="006200F6" w:rsidRPr="006200F6">
        <w:rPr>
          <w:rFonts w:ascii="Lato Light" w:hAnsi="Lato Light"/>
          <w:sz w:val="22"/>
          <w:szCs w:val="22"/>
          <w:lang w:val="en-GB"/>
        </w:rPr>
        <w:t>endeavours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 excellency in social sciences and humanities by bringing together </w:t>
      </w:r>
      <w:r w:rsidRPr="006200F6">
        <w:rPr>
          <w:rFonts w:ascii="Lato Light" w:hAnsi="Lato Light"/>
          <w:sz w:val="22"/>
          <w:szCs w:val="22"/>
          <w:lang w:val="en-GB"/>
        </w:rPr>
        <w:t xml:space="preserve">Slovak 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and French colleagues to intensify scientific collaboration between our countries in the frame of </w:t>
      </w:r>
      <w:hyperlink r:id="rId14" w:history="1">
        <w:r w:rsidR="00DD70C1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European Research Area</w:t>
        </w:r>
      </w:hyperlink>
      <w:r w:rsidR="00DD70C1" w:rsidRPr="006200F6">
        <w:rPr>
          <w:rFonts w:ascii="Lato Light" w:hAnsi="Lato Light"/>
          <w:sz w:val="22"/>
          <w:szCs w:val="22"/>
          <w:lang w:val="en-GB"/>
        </w:rPr>
        <w:t xml:space="preserve">. </w:t>
      </w:r>
      <w:r w:rsidR="001E5180" w:rsidRPr="006200F6">
        <w:rPr>
          <w:rFonts w:ascii="Lato Light" w:hAnsi="Lato Light"/>
          <w:sz w:val="22"/>
          <w:szCs w:val="22"/>
          <w:lang w:val="en-GB"/>
        </w:rPr>
        <w:t>It benefits from the</w:t>
      </w:r>
      <w:r w:rsidR="009616FA" w:rsidRPr="006200F6">
        <w:rPr>
          <w:rFonts w:ascii="Lato Light" w:hAnsi="Lato Light"/>
          <w:sz w:val="22"/>
          <w:szCs w:val="22"/>
          <w:lang w:val="en-GB"/>
        </w:rPr>
        <w:t xml:space="preserve"> experience of</w:t>
      </w:r>
      <w:r w:rsidR="001E5180" w:rsidRPr="006200F6">
        <w:rPr>
          <w:rFonts w:ascii="Lato Light" w:hAnsi="Lato Light"/>
          <w:sz w:val="22"/>
          <w:szCs w:val="22"/>
          <w:lang w:val="en-GB"/>
        </w:rPr>
        <w:t xml:space="preserve"> two Czech-French </w:t>
      </w:r>
      <w:hyperlink r:id="rId15" w:history="1">
        <w:r w:rsidR="001E5180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Tandem program</w:t>
        </w:r>
      </w:hyperlink>
      <w:r w:rsidR="001E5180" w:rsidRPr="006200F6">
        <w:rPr>
          <w:rFonts w:ascii="Lato Light" w:hAnsi="Lato Light"/>
          <w:sz w:val="22"/>
          <w:szCs w:val="22"/>
          <w:lang w:val="en-GB"/>
        </w:rPr>
        <w:t xml:space="preserve"> schemes at CEFRES, whose former members have obtained two ERC grants, incl. the </w:t>
      </w:r>
      <w:hyperlink r:id="rId16" w:history="1">
        <w:r w:rsidR="001E5180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BOAR project</w:t>
        </w:r>
      </w:hyperlink>
      <w:r w:rsidR="001E5180" w:rsidRPr="006200F6">
        <w:rPr>
          <w:rFonts w:ascii="Lato Light" w:hAnsi="Lato Light"/>
          <w:sz w:val="22"/>
          <w:szCs w:val="22"/>
          <w:lang w:val="en-GB"/>
        </w:rPr>
        <w:t xml:space="preserve">. </w:t>
      </w:r>
    </w:p>
    <w:p w14:paraId="6FAAE6D1" w14:textId="77777777" w:rsidR="00DD70C1" w:rsidRPr="006200F6" w:rsidRDefault="00DD70C1" w:rsidP="00DD70C1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</w:p>
    <w:p w14:paraId="3C6FD301" w14:textId="61B147BC" w:rsidR="006200F6" w:rsidRPr="006200F6" w:rsidRDefault="00DD70C1" w:rsidP="00512FC2">
      <w:pPr>
        <w:ind w:left="6"/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The aim of the newly launched program </w:t>
      </w:r>
      <w:r w:rsidR="006200F6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initiated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in 2024 is to associate one </w:t>
      </w:r>
      <w:r w:rsidR="005B054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SAV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researcher and one </w:t>
      </w:r>
      <w:r w:rsidR="00201783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CNRS HSS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or affiliated to </w:t>
      </w:r>
      <w:r w:rsidR="00201783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CNRS HSS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researcher (i.e. member of an </w:t>
      </w:r>
      <w:r w:rsidRPr="006200F6">
        <w:rPr>
          <w:rFonts w:ascii="Lato Light" w:hAnsi="Lato Light"/>
          <w:i/>
          <w:iCs/>
          <w:color w:val="000000" w:themeColor="text1"/>
          <w:sz w:val="22"/>
          <w:szCs w:val="22"/>
          <w:lang w:val="en-GB"/>
        </w:rPr>
        <w:t>UMR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– mixed research unit between CNRS and French universities) around a joint research project. </w:t>
      </w:r>
      <w:r w:rsidR="006E1FA4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CEFRES (see contact below) may help CNRS (or SA</w:t>
      </w:r>
      <w:r w:rsidR="005B054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V</w:t>
      </w:r>
      <w:r w:rsidR="006E1FA4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) applicants to find potential </w:t>
      </w:r>
      <w:r w:rsidR="005B054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SAV </w:t>
      </w:r>
      <w:r w:rsidR="006E1FA4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(or CNRS) research partners. </w:t>
      </w:r>
    </w:p>
    <w:p w14:paraId="6C2F13FB" w14:textId="77777777" w:rsidR="006200F6" w:rsidRPr="006200F6" w:rsidRDefault="006200F6" w:rsidP="00512FC2">
      <w:pPr>
        <w:ind w:left="6"/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</w:p>
    <w:p w14:paraId="7E17B166" w14:textId="77777777" w:rsidR="001F7F4C" w:rsidRDefault="001F7F4C" w:rsidP="001F7F4C">
      <w:pPr>
        <w:jc w:val="both"/>
        <w:rPr>
          <w:rFonts w:ascii="Lato Light" w:hAnsi="Lato Light"/>
          <w:b/>
          <w:bCs/>
          <w:color w:val="000000" w:themeColor="text1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color w:val="000000" w:themeColor="text1"/>
          <w:sz w:val="22"/>
          <w:szCs w:val="22"/>
          <w:lang w:val="en-GB"/>
        </w:rPr>
        <w:t>This collaboration will strengthen Slovak-French scientific ties through the submission of a project proposal no later than one year after the end of the program</w:t>
      </w:r>
      <w:r>
        <w:rPr>
          <w:rFonts w:ascii="Lato Light" w:hAnsi="Lato Light"/>
          <w:b/>
          <w:bCs/>
          <w:color w:val="000000" w:themeColor="text1"/>
          <w:sz w:val="22"/>
          <w:szCs w:val="22"/>
          <w:lang w:val="en-GB"/>
        </w:rPr>
        <w:t>:</w:t>
      </w:r>
    </w:p>
    <w:p w14:paraId="587F005C" w14:textId="0340D09E" w:rsidR="001F7F4C" w:rsidRPr="001F7F4C" w:rsidRDefault="001F7F4C" w:rsidP="001F7F4C">
      <w:pPr>
        <w:pStyle w:val="Odsekzoznamu"/>
        <w:numPr>
          <w:ilvl w:val="0"/>
          <w:numId w:val="8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1F7F4C">
        <w:rPr>
          <w:rFonts w:ascii="Lato Light" w:hAnsi="Lato Light"/>
          <w:sz w:val="22"/>
          <w:szCs w:val="22"/>
          <w:lang w:val="en-GB"/>
        </w:rPr>
        <w:t xml:space="preserve">in an </w:t>
      </w:r>
      <w:hyperlink r:id="rId17" w:history="1">
        <w:r w:rsidRPr="001F7F4C">
          <w:rPr>
            <w:rStyle w:val="Hypertextovprepojenie"/>
            <w:rFonts w:ascii="Lato Light" w:hAnsi="Lato Light"/>
            <w:sz w:val="22"/>
            <w:szCs w:val="22"/>
            <w:lang w:val="en-GB"/>
          </w:rPr>
          <w:t>ERC</w:t>
        </w:r>
      </w:hyperlink>
      <w:r w:rsidRPr="001F7F4C">
        <w:rPr>
          <w:rFonts w:ascii="Lato Light" w:hAnsi="Lato Light"/>
          <w:sz w:val="22"/>
          <w:szCs w:val="22"/>
          <w:lang w:val="en-GB"/>
        </w:rPr>
        <w:t xml:space="preserve"> call;</w:t>
      </w:r>
    </w:p>
    <w:p w14:paraId="08E81DFA" w14:textId="1D837DD4" w:rsidR="00033C52" w:rsidRPr="006200F6" w:rsidRDefault="00033C52" w:rsidP="00033C52">
      <w:pPr>
        <w:pStyle w:val="Odsekzoznamu"/>
        <w:numPr>
          <w:ilvl w:val="0"/>
          <w:numId w:val="8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in other calls of the EU Framework Program for Research and Innovation (</w:t>
      </w:r>
      <w:hyperlink r:id="rId18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Horizon Europe</w:t>
        </w:r>
      </w:hyperlink>
      <w:r w:rsidRPr="006200F6">
        <w:rPr>
          <w:rFonts w:ascii="Lato Light" w:hAnsi="Lato Light"/>
          <w:sz w:val="22"/>
          <w:szCs w:val="22"/>
          <w:lang w:val="en-GB"/>
        </w:rPr>
        <w:t>)</w:t>
      </w:r>
      <w:r w:rsidR="006E1FA4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3B7A0312" w14:textId="1CB92BFF" w:rsidR="00033C52" w:rsidRPr="006200F6" w:rsidRDefault="00033C52" w:rsidP="00033C52">
      <w:pPr>
        <w:pStyle w:val="Odsekzoznamu"/>
        <w:numPr>
          <w:ilvl w:val="0"/>
          <w:numId w:val="8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in other calls supporting excellent research of comparable significance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 (with approval of the coordinators of the program)</w:t>
      </w:r>
      <w:r w:rsidRPr="006200F6">
        <w:rPr>
          <w:rFonts w:ascii="Lato Light" w:hAnsi="Lato Light"/>
          <w:sz w:val="22"/>
          <w:szCs w:val="22"/>
          <w:lang w:val="en-GB"/>
        </w:rPr>
        <w:t>, e. g. calls of the French Science Foundation (</w:t>
      </w:r>
      <w:hyperlink r:id="rId19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ANR</w:t>
        </w:r>
      </w:hyperlink>
      <w:r w:rsidRPr="006200F6">
        <w:rPr>
          <w:rFonts w:ascii="Lato Light" w:hAnsi="Lato Light"/>
          <w:sz w:val="22"/>
          <w:szCs w:val="22"/>
          <w:lang w:val="en-GB"/>
        </w:rPr>
        <w:t>).</w:t>
      </w:r>
    </w:p>
    <w:p w14:paraId="03918433" w14:textId="77777777" w:rsidR="00DD70C1" w:rsidRPr="006200F6" w:rsidRDefault="00DD70C1" w:rsidP="00DD70C1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76241E21" w14:textId="10A4A51C" w:rsidR="00DD70C1" w:rsidRPr="006200F6" w:rsidRDefault="0041457F" w:rsidP="00DD70C1">
      <w:p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u w:val="single"/>
          <w:lang w:val="en-GB"/>
        </w:rPr>
        <w:t>Important:</w:t>
      </w:r>
      <w:r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In case of ERC </w:t>
      </w:r>
      <w:r w:rsidRPr="006200F6">
        <w:rPr>
          <w:rFonts w:ascii="Lato Light" w:hAnsi="Lato Light"/>
          <w:sz w:val="22"/>
          <w:szCs w:val="22"/>
          <w:lang w:val="en-GB"/>
        </w:rPr>
        <w:t xml:space="preserve">(or similar) </w:t>
      </w:r>
      <w:r w:rsidR="00DD70C1" w:rsidRPr="006200F6">
        <w:rPr>
          <w:rFonts w:ascii="Lato Light" w:hAnsi="Lato Light"/>
          <w:sz w:val="22"/>
          <w:szCs w:val="22"/>
          <w:lang w:val="en-GB"/>
        </w:rPr>
        <w:t>calls with one PI</w:t>
      </w:r>
      <w:r w:rsidRPr="006200F6">
        <w:rPr>
          <w:rFonts w:ascii="Lato Light" w:hAnsi="Lato Light"/>
          <w:sz w:val="22"/>
          <w:szCs w:val="22"/>
          <w:lang w:val="en-GB"/>
        </w:rPr>
        <w:t xml:space="preserve"> only</w:t>
      </w:r>
      <w:r w:rsidR="00DD70C1" w:rsidRPr="006200F6">
        <w:rPr>
          <w:rFonts w:ascii="Lato Light" w:hAnsi="Lato Light"/>
          <w:sz w:val="22"/>
          <w:szCs w:val="22"/>
          <w:lang w:val="en-GB"/>
        </w:rPr>
        <w:t>, the T</w:t>
      </w:r>
      <w:r w:rsidR="006200F6" w:rsidRPr="006200F6">
        <w:rPr>
          <w:rFonts w:ascii="Lato Light" w:hAnsi="Lato Light"/>
          <w:sz w:val="22"/>
          <w:szCs w:val="22"/>
          <w:lang w:val="en-GB"/>
        </w:rPr>
        <w:t>andem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 partners shall decide which of them will submit the application.</w:t>
      </w:r>
    </w:p>
    <w:p w14:paraId="24194C96" w14:textId="77777777" w:rsidR="00033C52" w:rsidRPr="006200F6" w:rsidRDefault="00033C52" w:rsidP="00033C52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39D9E72A" w14:textId="6FAF3845" w:rsidR="00DE6D58" w:rsidRPr="006200F6" w:rsidRDefault="00033C52" w:rsidP="00DE6D58">
      <w:pPr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ORGANIZATION AND EXPECTED OUTCOMES</w:t>
      </w:r>
    </w:p>
    <w:p w14:paraId="21064753" w14:textId="02CF79F7" w:rsidR="00033C52" w:rsidRPr="006200F6" w:rsidRDefault="00033C52" w:rsidP="00033C52">
      <w:p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One </w:t>
      </w:r>
      <w:r w:rsidR="006200F6" w:rsidRPr="006200F6">
        <w:rPr>
          <w:rFonts w:ascii="Lato Light" w:hAnsi="Lato Light"/>
          <w:sz w:val="22"/>
          <w:szCs w:val="22"/>
          <w:lang w:val="en-GB"/>
        </w:rPr>
        <w:t xml:space="preserve">Tandem </w:t>
      </w:r>
      <w:r w:rsidRPr="006200F6">
        <w:rPr>
          <w:rFonts w:ascii="Lato Light" w:hAnsi="Lato Light"/>
          <w:sz w:val="22"/>
          <w:szCs w:val="22"/>
          <w:lang w:val="en-GB"/>
        </w:rPr>
        <w:t>team will be selected and will work for two years</w:t>
      </w:r>
      <w:r w:rsidR="00DE6D58" w:rsidRPr="006200F6">
        <w:rPr>
          <w:rFonts w:ascii="Lato Light" w:hAnsi="Lato Light"/>
          <w:sz w:val="22"/>
          <w:szCs w:val="22"/>
          <w:lang w:val="en-GB"/>
        </w:rPr>
        <w:t>, from J</w:t>
      </w:r>
      <w:r w:rsidR="00D25E8F" w:rsidRPr="006200F6">
        <w:rPr>
          <w:rFonts w:ascii="Lato Light" w:hAnsi="Lato Light"/>
          <w:sz w:val="22"/>
          <w:szCs w:val="22"/>
          <w:lang w:val="en-GB"/>
        </w:rPr>
        <w:t>anuary</w:t>
      </w:r>
      <w:r w:rsidR="00DE6D58" w:rsidRPr="006200F6">
        <w:rPr>
          <w:rFonts w:ascii="Lato Light" w:hAnsi="Lato Light"/>
          <w:sz w:val="22"/>
          <w:szCs w:val="22"/>
          <w:lang w:val="en-GB"/>
        </w:rPr>
        <w:t xml:space="preserve"> 202</w:t>
      </w:r>
      <w:r w:rsidR="00D25E8F" w:rsidRPr="006200F6">
        <w:rPr>
          <w:rFonts w:ascii="Lato Light" w:hAnsi="Lato Light"/>
          <w:sz w:val="22"/>
          <w:szCs w:val="22"/>
          <w:lang w:val="en-GB"/>
        </w:rPr>
        <w:t>6</w:t>
      </w:r>
      <w:r w:rsidR="00DE6D58" w:rsidRPr="006200F6">
        <w:rPr>
          <w:rFonts w:ascii="Lato Light" w:hAnsi="Lato Light"/>
          <w:sz w:val="22"/>
          <w:szCs w:val="22"/>
          <w:lang w:val="en-GB"/>
        </w:rPr>
        <w:t xml:space="preserve">. The </w:t>
      </w:r>
      <w:r w:rsidR="006200F6" w:rsidRPr="006200F6">
        <w:rPr>
          <w:rFonts w:ascii="Lato Light" w:hAnsi="Lato Light"/>
          <w:sz w:val="22"/>
          <w:szCs w:val="22"/>
          <w:lang w:val="en-GB"/>
        </w:rPr>
        <w:t xml:space="preserve">Tandem </w:t>
      </w:r>
      <w:r w:rsidR="00DE6D58" w:rsidRPr="006200F6">
        <w:rPr>
          <w:rFonts w:ascii="Lato Light" w:hAnsi="Lato Light"/>
          <w:sz w:val="22"/>
          <w:szCs w:val="22"/>
          <w:lang w:val="en-GB"/>
        </w:rPr>
        <w:t>team will be composed of:</w:t>
      </w:r>
    </w:p>
    <w:p w14:paraId="54378C5A" w14:textId="0665CF2A" w:rsidR="00033C52" w:rsidRPr="006200F6" w:rsidRDefault="00067EC3" w:rsidP="00033C52">
      <w:pPr>
        <w:pStyle w:val="Odsekzoznamu"/>
        <w:numPr>
          <w:ilvl w:val="0"/>
          <w:numId w:val="9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sz w:val="22"/>
          <w:szCs w:val="22"/>
          <w:lang w:val="en-GB"/>
        </w:rPr>
        <w:t xml:space="preserve">one </w:t>
      </w:r>
      <w:r w:rsidR="005B0542" w:rsidRPr="001F7F4C">
        <w:rPr>
          <w:rFonts w:ascii="Lato Light" w:hAnsi="Lato Light"/>
          <w:b/>
          <w:bCs/>
          <w:sz w:val="22"/>
          <w:szCs w:val="22"/>
          <w:lang w:val="en-GB"/>
        </w:rPr>
        <w:t xml:space="preserve">SAV </w:t>
      </w:r>
      <w:r w:rsidR="00033C52" w:rsidRPr="001F7F4C">
        <w:rPr>
          <w:rFonts w:ascii="Lato Light" w:hAnsi="Lato Light"/>
          <w:b/>
          <w:bCs/>
          <w:sz w:val="22"/>
          <w:szCs w:val="22"/>
          <w:lang w:val="en-GB"/>
        </w:rPr>
        <w:t>researcher</w:t>
      </w:r>
      <w:r w:rsidRPr="006200F6">
        <w:rPr>
          <w:rFonts w:ascii="Lato Light" w:hAnsi="Lato Light"/>
          <w:sz w:val="22"/>
          <w:szCs w:val="22"/>
          <w:lang w:val="en-GB"/>
        </w:rPr>
        <w:t xml:space="preserve">, benefitting from </w:t>
      </w:r>
      <w:r w:rsidR="00033C52" w:rsidRPr="006200F6">
        <w:rPr>
          <w:rFonts w:ascii="Lato Light" w:hAnsi="Lato Light"/>
          <w:sz w:val="22"/>
          <w:szCs w:val="22"/>
          <w:lang w:val="en-GB"/>
        </w:rPr>
        <w:t xml:space="preserve">financial support granted by 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(in the case of applying for Horizon </w:t>
      </w:r>
      <w:r w:rsidR="00187EDE" w:rsidRPr="006200F6">
        <w:rPr>
          <w:rFonts w:ascii="Lato Light" w:hAnsi="Lato Light"/>
          <w:sz w:val="22"/>
          <w:szCs w:val="22"/>
          <w:lang w:val="en-GB"/>
        </w:rPr>
        <w:t xml:space="preserve">Europe </w:t>
      </w:r>
      <w:r w:rsidR="004F3792" w:rsidRPr="006200F6">
        <w:rPr>
          <w:rFonts w:ascii="Lato Light" w:hAnsi="Lato Light"/>
          <w:sz w:val="22"/>
          <w:szCs w:val="22"/>
          <w:lang w:val="en-GB"/>
        </w:rPr>
        <w:t>project, one post-doc</w:t>
      </w:r>
      <w:r w:rsidR="00DB73D8" w:rsidRPr="006200F6">
        <w:rPr>
          <w:rStyle w:val="Odkaznapoznmkupodiarou"/>
          <w:rFonts w:ascii="Lato Light" w:hAnsi="Lato Light"/>
          <w:sz w:val="22"/>
          <w:szCs w:val="22"/>
          <w:lang w:val="en-GB"/>
        </w:rPr>
        <w:footnoteReference w:id="1"/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 or PhD student could be associated to the research team)</w:t>
      </w:r>
      <w:r w:rsidR="006E1FA4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248B66D3" w14:textId="61E6F57C" w:rsidR="00033C52" w:rsidRPr="006200F6" w:rsidRDefault="00067EC3" w:rsidP="00033C52">
      <w:pPr>
        <w:pStyle w:val="Odsekzoznamu"/>
        <w:numPr>
          <w:ilvl w:val="0"/>
          <w:numId w:val="9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sz w:val="22"/>
          <w:szCs w:val="22"/>
          <w:lang w:val="en-GB"/>
        </w:rPr>
        <w:t xml:space="preserve">one </w:t>
      </w:r>
      <w:r w:rsidR="00033C52" w:rsidRPr="001F7F4C">
        <w:rPr>
          <w:rFonts w:ascii="Lato Light" w:hAnsi="Lato Light"/>
          <w:b/>
          <w:bCs/>
          <w:sz w:val="22"/>
          <w:szCs w:val="22"/>
          <w:lang w:val="en-GB"/>
        </w:rPr>
        <w:t>CNRS researcher</w:t>
      </w:r>
      <w:r w:rsidRPr="006200F6">
        <w:rPr>
          <w:rFonts w:ascii="Lato Light" w:hAnsi="Lato Light"/>
          <w:sz w:val="22"/>
          <w:szCs w:val="22"/>
          <w:lang w:val="en-GB"/>
        </w:rPr>
        <w:t xml:space="preserve">, benefitting from </w:t>
      </w:r>
      <w:r w:rsidR="0041457F" w:rsidRPr="006200F6">
        <w:rPr>
          <w:rFonts w:ascii="Lato Light" w:hAnsi="Lato Light"/>
          <w:sz w:val="22"/>
          <w:szCs w:val="22"/>
          <w:lang w:val="en-GB"/>
        </w:rPr>
        <w:t xml:space="preserve">financial support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granted by </w:t>
      </w:r>
      <w:r w:rsidR="00201783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CNRS HSS </w:t>
      </w:r>
      <w:r w:rsidR="00033C52" w:rsidRPr="006200F6">
        <w:rPr>
          <w:rFonts w:ascii="Lato Light" w:hAnsi="Lato Light"/>
          <w:sz w:val="22"/>
          <w:szCs w:val="22"/>
          <w:lang w:val="en-GB"/>
        </w:rPr>
        <w:t>(</w:t>
      </w:r>
      <w:r w:rsidRPr="006200F6">
        <w:rPr>
          <w:rFonts w:ascii="Lato Light" w:hAnsi="Lato Light"/>
          <w:sz w:val="22"/>
          <w:szCs w:val="22"/>
          <w:lang w:val="en-GB"/>
        </w:rPr>
        <w:t xml:space="preserve">specific CNRS international mobility support, </w:t>
      </w:r>
      <w:proofErr w:type="spellStart"/>
      <w:r w:rsidR="00033C52" w:rsidRPr="006200F6">
        <w:rPr>
          <w:rFonts w:ascii="Lato Light" w:hAnsi="Lato Light"/>
          <w:i/>
          <w:iCs/>
          <w:sz w:val="22"/>
          <w:szCs w:val="22"/>
          <w:lang w:val="en-GB"/>
        </w:rPr>
        <w:t>soutien</w:t>
      </w:r>
      <w:proofErr w:type="spellEnd"/>
      <w:r w:rsidR="00033C52"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 à </w:t>
      </w:r>
      <w:r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la </w:t>
      </w:r>
      <w:proofErr w:type="spellStart"/>
      <w:r w:rsidR="00033C52" w:rsidRPr="006200F6">
        <w:rPr>
          <w:rFonts w:ascii="Lato Light" w:hAnsi="Lato Light"/>
          <w:i/>
          <w:iCs/>
          <w:sz w:val="22"/>
          <w:szCs w:val="22"/>
          <w:lang w:val="en-GB"/>
        </w:rPr>
        <w:t>mobilité</w:t>
      </w:r>
      <w:proofErr w:type="spellEnd"/>
      <w:r w:rsidR="00033C52"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 </w:t>
      </w:r>
      <w:proofErr w:type="spellStart"/>
      <w:r w:rsidR="00033C52" w:rsidRPr="006200F6">
        <w:rPr>
          <w:rFonts w:ascii="Lato Light" w:hAnsi="Lato Light"/>
          <w:i/>
          <w:iCs/>
          <w:sz w:val="22"/>
          <w:szCs w:val="22"/>
          <w:lang w:val="en-GB"/>
        </w:rPr>
        <w:t>internationale</w:t>
      </w:r>
      <w:proofErr w:type="spellEnd"/>
      <w:r w:rsidR="00033C52" w:rsidRPr="006200F6">
        <w:rPr>
          <w:rFonts w:ascii="Lato Light" w:hAnsi="Lato Light"/>
          <w:i/>
          <w:iCs/>
          <w:sz w:val="22"/>
          <w:szCs w:val="22"/>
          <w:lang w:val="en-GB"/>
        </w:rPr>
        <w:t>,</w:t>
      </w:r>
      <w:r w:rsidR="00033C52" w:rsidRPr="006200F6">
        <w:rPr>
          <w:rFonts w:ascii="Lato Light" w:hAnsi="Lato Light"/>
          <w:sz w:val="22"/>
          <w:szCs w:val="22"/>
          <w:lang w:val="en-GB"/>
        </w:rPr>
        <w:t xml:space="preserve"> </w:t>
      </w:r>
      <w:hyperlink r:id="rId20" w:history="1">
        <w:r w:rsidR="00033C52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SMI</w:t>
        </w:r>
      </w:hyperlink>
      <w:r w:rsidR="00033C52" w:rsidRPr="006200F6">
        <w:rPr>
          <w:rFonts w:ascii="Lato Light" w:hAnsi="Lato Light"/>
          <w:sz w:val="22"/>
          <w:szCs w:val="22"/>
          <w:lang w:val="en-GB"/>
        </w:rPr>
        <w:t>)</w:t>
      </w:r>
      <w:r w:rsidR="006E1FA4" w:rsidRPr="006200F6">
        <w:rPr>
          <w:rFonts w:ascii="Lato Light" w:hAnsi="Lato Light"/>
          <w:sz w:val="22"/>
          <w:szCs w:val="22"/>
          <w:lang w:val="en-GB"/>
        </w:rPr>
        <w:t>.</w:t>
      </w:r>
    </w:p>
    <w:p w14:paraId="6000FF92" w14:textId="77777777" w:rsidR="00067EC3" w:rsidRPr="006200F6" w:rsidRDefault="00067EC3" w:rsidP="00067EC3">
      <w:pPr>
        <w:jc w:val="both"/>
        <w:rPr>
          <w:lang w:val="en-GB"/>
        </w:rPr>
      </w:pPr>
    </w:p>
    <w:p w14:paraId="779F7D14" w14:textId="746487B6" w:rsidR="00234D02" w:rsidRPr="006200F6" w:rsidRDefault="00033C52" w:rsidP="00512FC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During the </w:t>
      </w:r>
      <w:r w:rsidR="0041457F" w:rsidRPr="006200F6">
        <w:rPr>
          <w:rFonts w:ascii="Lato Light" w:hAnsi="Lato Light"/>
          <w:sz w:val="22"/>
          <w:szCs w:val="22"/>
          <w:lang w:val="en-GB"/>
        </w:rPr>
        <w:t xml:space="preserve">joint </w:t>
      </w:r>
      <w:r w:rsidRPr="006200F6">
        <w:rPr>
          <w:rFonts w:ascii="Lato Light" w:hAnsi="Lato Light"/>
          <w:sz w:val="22"/>
          <w:szCs w:val="22"/>
          <w:lang w:val="en-GB"/>
        </w:rPr>
        <w:t xml:space="preserve">research period </w:t>
      </w:r>
      <w:r w:rsidR="0041457F" w:rsidRPr="006200F6">
        <w:rPr>
          <w:rFonts w:ascii="Lato Light" w:hAnsi="Lato Light"/>
          <w:sz w:val="22"/>
          <w:szCs w:val="22"/>
          <w:lang w:val="en-GB"/>
        </w:rPr>
        <w:t xml:space="preserve">devoted to the preparation of </w:t>
      </w:r>
      <w:r w:rsidR="00685010" w:rsidRPr="006200F6">
        <w:rPr>
          <w:rFonts w:ascii="Lato Light" w:hAnsi="Lato Light"/>
          <w:sz w:val="22"/>
          <w:szCs w:val="22"/>
          <w:lang w:val="en-GB"/>
        </w:rPr>
        <w:t>common research project application (ERC, Horizon Europe, ANR</w:t>
      </w:r>
      <w:r w:rsidR="001E26D5" w:rsidRPr="006200F6">
        <w:rPr>
          <w:rFonts w:ascii="Lato Light" w:hAnsi="Lato Light"/>
          <w:sz w:val="22"/>
          <w:szCs w:val="22"/>
          <w:lang w:val="en-GB"/>
        </w:rPr>
        <w:t xml:space="preserve"> or equivalent scheme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), </w:t>
      </w:r>
      <w:r w:rsidRPr="006200F6">
        <w:rPr>
          <w:rFonts w:ascii="Lato Light" w:hAnsi="Lato Light"/>
          <w:sz w:val="22"/>
          <w:szCs w:val="22"/>
          <w:lang w:val="en-GB"/>
        </w:rPr>
        <w:t xml:space="preserve">the </w:t>
      </w:r>
      <w:r w:rsidR="006200F6" w:rsidRPr="006200F6">
        <w:rPr>
          <w:rFonts w:ascii="Lato Light" w:hAnsi="Lato Light"/>
          <w:sz w:val="22"/>
          <w:szCs w:val="22"/>
          <w:lang w:val="en-GB"/>
        </w:rPr>
        <w:t>T</w:t>
      </w:r>
      <w:r w:rsidR="006200F6">
        <w:rPr>
          <w:rFonts w:ascii="Lato Light" w:hAnsi="Lato Light"/>
          <w:sz w:val="22"/>
          <w:szCs w:val="22"/>
          <w:lang w:val="en-GB"/>
        </w:rPr>
        <w:t xml:space="preserve">andem </w:t>
      </w:r>
      <w:r w:rsidRPr="006200F6">
        <w:rPr>
          <w:rFonts w:ascii="Lato Light" w:hAnsi="Lato Light"/>
          <w:sz w:val="22"/>
          <w:szCs w:val="22"/>
          <w:lang w:val="en-GB"/>
        </w:rPr>
        <w:t>recipients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 are expected to</w:t>
      </w:r>
      <w:r w:rsidRPr="006200F6">
        <w:rPr>
          <w:rFonts w:ascii="Lato Light" w:hAnsi="Lato Light"/>
          <w:sz w:val="22"/>
          <w:szCs w:val="22"/>
          <w:lang w:val="en-GB"/>
        </w:rPr>
        <w:t>:</w:t>
      </w:r>
    </w:p>
    <w:p w14:paraId="02CCA200" w14:textId="7EC1F5B7" w:rsidR="00DD55B7" w:rsidRPr="006200F6" w:rsidRDefault="00DD55B7" w:rsidP="00DD55B7">
      <w:pPr>
        <w:pStyle w:val="Odsekzoznamu"/>
        <w:numPr>
          <w:ilvl w:val="0"/>
          <w:numId w:val="11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present their project during an open kick-off in Slovakia (J</w:t>
      </w:r>
      <w:r w:rsidR="00D25E8F" w:rsidRPr="006200F6">
        <w:rPr>
          <w:rFonts w:ascii="Lato Light" w:hAnsi="Lato Light"/>
          <w:sz w:val="22"/>
          <w:szCs w:val="22"/>
          <w:lang w:val="en-GB"/>
        </w:rPr>
        <w:t>anuary</w:t>
      </w:r>
      <w:r w:rsidR="00DE3B93">
        <w:rPr>
          <w:rFonts w:ascii="Lato Light" w:hAnsi="Lato Light"/>
          <w:sz w:val="22"/>
          <w:szCs w:val="22"/>
          <w:lang w:val="en-GB"/>
        </w:rPr>
        <w:t>/February</w:t>
      </w:r>
      <w:r w:rsidRPr="006200F6">
        <w:rPr>
          <w:rFonts w:ascii="Lato Light" w:hAnsi="Lato Light"/>
          <w:sz w:val="22"/>
          <w:szCs w:val="22"/>
          <w:lang w:val="en-GB"/>
        </w:rPr>
        <w:t xml:space="preserve"> 202</w:t>
      </w:r>
      <w:r w:rsidR="00D25E8F" w:rsidRPr="006200F6">
        <w:rPr>
          <w:rFonts w:ascii="Lato Light" w:hAnsi="Lato Light"/>
          <w:sz w:val="22"/>
          <w:szCs w:val="22"/>
          <w:lang w:val="en-GB"/>
        </w:rPr>
        <w:t>6</w:t>
      </w:r>
      <w:r w:rsidRPr="006200F6">
        <w:rPr>
          <w:rFonts w:ascii="Lato Light" w:hAnsi="Lato Light"/>
          <w:sz w:val="22"/>
          <w:szCs w:val="22"/>
          <w:lang w:val="en-GB"/>
        </w:rPr>
        <w:t>)</w:t>
      </w:r>
      <w:r w:rsidR="006E1FA4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4DB44BA1" w14:textId="055F2508" w:rsidR="00033C52" w:rsidRPr="006200F6" w:rsidRDefault="00033C52" w:rsidP="00033C52">
      <w:pPr>
        <w:pStyle w:val="Odsekzoznamu"/>
        <w:numPr>
          <w:ilvl w:val="0"/>
          <w:numId w:val="11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organize one </w:t>
      </w:r>
      <w:r w:rsidR="00685010" w:rsidRPr="006200F6">
        <w:rPr>
          <w:rFonts w:ascii="Lato Light" w:hAnsi="Lato Light"/>
          <w:sz w:val="22"/>
          <w:szCs w:val="22"/>
          <w:lang w:val="en-GB"/>
        </w:rPr>
        <w:t>Slovak</w:t>
      </w:r>
      <w:r w:rsidRPr="006200F6">
        <w:rPr>
          <w:rFonts w:ascii="Lato Light" w:hAnsi="Lato Light"/>
          <w:sz w:val="22"/>
          <w:szCs w:val="22"/>
          <w:lang w:val="en-GB"/>
        </w:rPr>
        <w:t xml:space="preserve">-French 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or </w:t>
      </w:r>
      <w:r w:rsidRPr="006200F6">
        <w:rPr>
          <w:rFonts w:ascii="Lato Light" w:hAnsi="Lato Light"/>
          <w:sz w:val="22"/>
          <w:szCs w:val="22"/>
          <w:lang w:val="en-GB"/>
        </w:rPr>
        <w:t xml:space="preserve">(Central-)European scientific event 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(workshop, seminar, conference) </w:t>
      </w:r>
      <w:r w:rsidRPr="006200F6">
        <w:rPr>
          <w:rFonts w:ascii="Lato Light" w:hAnsi="Lato Light"/>
          <w:sz w:val="22"/>
          <w:szCs w:val="22"/>
          <w:lang w:val="en-GB"/>
        </w:rPr>
        <w:t xml:space="preserve">at the </w:t>
      </w:r>
      <w:r w:rsidR="00685010" w:rsidRPr="006200F6">
        <w:rPr>
          <w:rFonts w:ascii="Lato Light" w:hAnsi="Lato Light"/>
          <w:sz w:val="22"/>
          <w:szCs w:val="22"/>
          <w:lang w:val="en-GB"/>
        </w:rPr>
        <w:t>SA</w:t>
      </w:r>
      <w:r w:rsidR="005B0542" w:rsidRPr="006200F6">
        <w:rPr>
          <w:rFonts w:ascii="Lato Light" w:hAnsi="Lato Light"/>
          <w:sz w:val="22"/>
          <w:szCs w:val="22"/>
          <w:lang w:val="en-GB"/>
        </w:rPr>
        <w:t>V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="00DB73D8" w:rsidRPr="006200F6">
        <w:rPr>
          <w:rFonts w:ascii="Lato Light" w:hAnsi="Lato Light"/>
          <w:sz w:val="22"/>
          <w:szCs w:val="22"/>
          <w:lang w:val="en-GB"/>
        </w:rPr>
        <w:t>and one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 at </w:t>
      </w:r>
      <w:r w:rsidRPr="006200F6">
        <w:rPr>
          <w:rFonts w:ascii="Lato Light" w:hAnsi="Lato Light"/>
          <w:sz w:val="22"/>
          <w:szCs w:val="22"/>
          <w:lang w:val="en-GB"/>
        </w:rPr>
        <w:t>CEFRES</w:t>
      </w:r>
      <w:r w:rsidR="006E1FA4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7C077FA0" w14:textId="5A1C0D87" w:rsidR="00FA3D74" w:rsidRPr="006200F6" w:rsidRDefault="00033C52" w:rsidP="00FA3D74">
      <w:pPr>
        <w:pStyle w:val="Odsekzoznamu"/>
        <w:numPr>
          <w:ilvl w:val="0"/>
          <w:numId w:val="11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participate </w:t>
      </w:r>
      <w:r w:rsidR="00FA3D74" w:rsidRPr="006200F6">
        <w:rPr>
          <w:rFonts w:ascii="Lato Light" w:hAnsi="Lato Light"/>
          <w:sz w:val="22"/>
          <w:szCs w:val="22"/>
          <w:lang w:val="en-GB"/>
        </w:rPr>
        <w:t xml:space="preserve">in seminars, workshops and consultations supporting ERC applicants, </w:t>
      </w:r>
      <w:r w:rsidRPr="006200F6">
        <w:rPr>
          <w:rFonts w:ascii="Lato Light" w:hAnsi="Lato Light"/>
          <w:sz w:val="22"/>
          <w:szCs w:val="22"/>
          <w:lang w:val="en-GB"/>
        </w:rPr>
        <w:t xml:space="preserve">in </w:t>
      </w:r>
      <w:r w:rsidR="00FA3D74" w:rsidRPr="006200F6">
        <w:rPr>
          <w:rFonts w:ascii="Lato Light" w:hAnsi="Lato Light"/>
          <w:sz w:val="22"/>
          <w:szCs w:val="22"/>
          <w:lang w:val="en-GB"/>
        </w:rPr>
        <w:t xml:space="preserve">case they will chose to submit such a project: in particular, they will be offered </w:t>
      </w:r>
      <w:r w:rsidRPr="006200F6">
        <w:rPr>
          <w:rFonts w:ascii="Lato Light" w:hAnsi="Lato Light"/>
          <w:sz w:val="22"/>
          <w:szCs w:val="22"/>
          <w:lang w:val="en-GB"/>
        </w:rPr>
        <w:t xml:space="preserve">the </w:t>
      </w:r>
      <w:r w:rsidR="00201783" w:rsidRPr="006200F6">
        <w:rPr>
          <w:rFonts w:ascii="Lato Light" w:hAnsi="Lato Light"/>
          <w:sz w:val="22"/>
          <w:szCs w:val="22"/>
          <w:lang w:val="en-GB"/>
        </w:rPr>
        <w:t xml:space="preserve">CNRS HSS </w:t>
      </w:r>
      <w:r w:rsidR="00FA3D74" w:rsidRPr="006200F6">
        <w:rPr>
          <w:rFonts w:ascii="Lato Light" w:hAnsi="Lato Light"/>
          <w:sz w:val="22"/>
          <w:szCs w:val="22"/>
          <w:lang w:val="en-GB"/>
        </w:rPr>
        <w:t xml:space="preserve">dedicated </w:t>
      </w:r>
      <w:r w:rsidRPr="006200F6">
        <w:rPr>
          <w:rFonts w:ascii="Lato Light" w:hAnsi="Lato Light"/>
          <w:sz w:val="22"/>
          <w:szCs w:val="22"/>
          <w:lang w:val="en-GB"/>
        </w:rPr>
        <w:t>support in developing European research applications.</w:t>
      </w:r>
    </w:p>
    <w:p w14:paraId="08A093FC" w14:textId="77777777" w:rsidR="00FA3D74" w:rsidRPr="006200F6" w:rsidRDefault="00FA3D74" w:rsidP="008D3DAF">
      <w:pPr>
        <w:keepNext/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</w:p>
    <w:p w14:paraId="71EC4562" w14:textId="3294918D" w:rsidR="00894212" w:rsidRPr="006200F6" w:rsidRDefault="00894212" w:rsidP="008D3DAF">
      <w:pPr>
        <w:keepNext/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ELIGIBILITY</w:t>
      </w:r>
    </w:p>
    <w:p w14:paraId="4AB09385" w14:textId="4FF5AF9D" w:rsidR="00B1023C" w:rsidRPr="006200F6" w:rsidRDefault="00171ADD" w:rsidP="00171ADD">
      <w:p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At </w:t>
      </w:r>
      <w:r w:rsidR="005B0542" w:rsidRPr="006200F6">
        <w:rPr>
          <w:rFonts w:ascii="Lato Light" w:hAnsi="Lato Light"/>
          <w:sz w:val="22"/>
          <w:szCs w:val="22"/>
          <w:lang w:val="en-GB"/>
        </w:rPr>
        <w:t>SAV</w:t>
      </w:r>
      <w:r w:rsidRPr="006200F6">
        <w:rPr>
          <w:rFonts w:ascii="Lato Light" w:hAnsi="Lato Light"/>
          <w:sz w:val="22"/>
          <w:szCs w:val="22"/>
          <w:lang w:val="en-GB"/>
        </w:rPr>
        <w:t>, the call is open to humanities and social sciences as well as to interdisciplinary projects</w:t>
      </w:r>
      <w:r w:rsidR="00B1023C" w:rsidRPr="006200F6">
        <w:rPr>
          <w:rFonts w:ascii="Lato Light" w:hAnsi="Lato Light"/>
          <w:sz w:val="22"/>
          <w:szCs w:val="22"/>
          <w:lang w:val="en-GB"/>
        </w:rPr>
        <w:t xml:space="preserve">; </w:t>
      </w:r>
      <w:r w:rsidR="00B1023C" w:rsidRPr="006200F6">
        <w:rPr>
          <w:rFonts w:ascii="Lato Light" w:hAnsi="Lato Light"/>
          <w:sz w:val="22"/>
          <w:szCs w:val="22"/>
          <w:lang w:val="en-GB"/>
        </w:rPr>
        <w:br/>
      </w:r>
      <w:r w:rsidR="00B1023C" w:rsidRPr="006200F6">
        <w:rPr>
          <w:rFonts w:ascii="Lato Light" w:hAnsi="Lato Light"/>
          <w:sz w:val="22"/>
          <w:szCs w:val="22"/>
          <w:u w:val="single"/>
          <w:lang w:val="en-GB"/>
        </w:rPr>
        <w:t xml:space="preserve">the program is open to researchers from all three </w:t>
      </w:r>
      <w:r w:rsidR="005B0542" w:rsidRPr="006200F6">
        <w:rPr>
          <w:rFonts w:ascii="Lato Light" w:hAnsi="Lato Light"/>
          <w:sz w:val="22"/>
          <w:szCs w:val="22"/>
          <w:u w:val="single"/>
          <w:lang w:val="en-GB"/>
        </w:rPr>
        <w:t xml:space="preserve">SAV </w:t>
      </w:r>
      <w:r w:rsidR="00B1023C" w:rsidRPr="006200F6">
        <w:rPr>
          <w:rFonts w:ascii="Lato Light" w:hAnsi="Lato Light"/>
          <w:sz w:val="22"/>
          <w:szCs w:val="22"/>
          <w:u w:val="single"/>
          <w:lang w:val="en-GB"/>
        </w:rPr>
        <w:t xml:space="preserve">Science </w:t>
      </w:r>
      <w:r w:rsidR="001F7F4C">
        <w:rPr>
          <w:rFonts w:ascii="Lato Light" w:hAnsi="Lato Light"/>
          <w:sz w:val="22"/>
          <w:szCs w:val="22"/>
          <w:u w:val="single"/>
          <w:lang w:val="en-GB"/>
        </w:rPr>
        <w:t>Sections</w:t>
      </w:r>
      <w:r w:rsidRPr="006200F6">
        <w:rPr>
          <w:rFonts w:ascii="Lato Light" w:hAnsi="Lato Light"/>
          <w:sz w:val="22"/>
          <w:szCs w:val="22"/>
          <w:lang w:val="en-GB"/>
        </w:rPr>
        <w:t xml:space="preserve">. </w:t>
      </w:r>
    </w:p>
    <w:p w14:paraId="659D0DA0" w14:textId="77777777" w:rsidR="00512FC2" w:rsidRPr="006200F6" w:rsidRDefault="00512FC2" w:rsidP="00512FC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</w:p>
    <w:p w14:paraId="28B24671" w14:textId="19FA9850" w:rsidR="00512FC2" w:rsidRPr="006200F6" w:rsidRDefault="00512FC2" w:rsidP="00512FC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The French partner needs to be eligible for an </w:t>
      </w:r>
      <w:r w:rsidR="00201783" w:rsidRPr="006200F6">
        <w:rPr>
          <w:rFonts w:ascii="Lato Light" w:hAnsi="Lato Light"/>
          <w:sz w:val="22"/>
          <w:szCs w:val="22"/>
          <w:lang w:val="en-GB"/>
        </w:rPr>
        <w:t xml:space="preserve">CNRS HSS </w:t>
      </w:r>
      <w:hyperlink r:id="rId21" w:history="1">
        <w:r w:rsidRPr="006200F6">
          <w:rPr>
            <w:rStyle w:val="Hypertextovprepojenie"/>
            <w:rFonts w:ascii="Lato Light" w:hAnsi="Lato Light"/>
            <w:i/>
            <w:iCs/>
            <w:sz w:val="22"/>
            <w:szCs w:val="22"/>
            <w:lang w:val="en-GB"/>
          </w:rPr>
          <w:t>SMI</w:t>
        </w:r>
      </w:hyperlink>
      <w:r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 –</w:t>
      </w:r>
      <w:r w:rsidRPr="006200F6">
        <w:rPr>
          <w:rFonts w:ascii="Lato Light" w:hAnsi="Lato Light"/>
          <w:sz w:val="22"/>
          <w:szCs w:val="22"/>
          <w:lang w:val="en-GB"/>
        </w:rPr>
        <w:t xml:space="preserve"> </w:t>
      </w:r>
      <w:proofErr w:type="spellStart"/>
      <w:r w:rsidRPr="006200F6">
        <w:rPr>
          <w:rFonts w:ascii="Lato Light" w:hAnsi="Lato Light"/>
          <w:i/>
          <w:iCs/>
          <w:sz w:val="22"/>
          <w:szCs w:val="22"/>
          <w:lang w:val="en-GB"/>
        </w:rPr>
        <w:t>Soutien</w:t>
      </w:r>
      <w:proofErr w:type="spellEnd"/>
      <w:r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 à </w:t>
      </w:r>
      <w:proofErr w:type="spellStart"/>
      <w:r w:rsidRPr="006200F6">
        <w:rPr>
          <w:rFonts w:ascii="Lato Light" w:hAnsi="Lato Light"/>
          <w:i/>
          <w:iCs/>
          <w:sz w:val="22"/>
          <w:szCs w:val="22"/>
          <w:lang w:val="en-GB"/>
        </w:rPr>
        <w:t>mobilité</w:t>
      </w:r>
      <w:proofErr w:type="spellEnd"/>
      <w:r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 international, </w:t>
      </w:r>
      <w:r w:rsidRPr="006200F6">
        <w:rPr>
          <w:rFonts w:ascii="Lato Light" w:hAnsi="Lato Light"/>
          <w:sz w:val="22"/>
          <w:szCs w:val="22"/>
          <w:lang w:val="en-GB"/>
        </w:rPr>
        <w:t xml:space="preserve">available to </w:t>
      </w:r>
      <w:r w:rsidRPr="006200F6">
        <w:rPr>
          <w:rFonts w:ascii="Lato Light" w:hAnsi="Lato Light"/>
          <w:i/>
          <w:iCs/>
          <w:sz w:val="22"/>
          <w:szCs w:val="22"/>
          <w:lang w:val="en-GB"/>
        </w:rPr>
        <w:t>ca</w:t>
      </w:r>
      <w:r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Pr="006200F6">
        <w:rPr>
          <w:rFonts w:ascii="Lato Light" w:hAnsi="Lato Light"/>
          <w:sz w:val="22"/>
          <w:szCs w:val="22"/>
          <w:u w:val="single"/>
          <w:lang w:val="en-GB"/>
        </w:rPr>
        <w:t>10 000 researchers, academics, and engineers from over 300 research structures</w:t>
      </w:r>
      <w:r w:rsidRPr="006200F6">
        <w:rPr>
          <w:rFonts w:ascii="Lato Light" w:hAnsi="Lato Light"/>
          <w:sz w:val="22"/>
          <w:szCs w:val="22"/>
          <w:lang w:val="en-GB"/>
        </w:rPr>
        <w:t>.</w:t>
      </w:r>
    </w:p>
    <w:p w14:paraId="300E1E6F" w14:textId="77777777" w:rsidR="00512FC2" w:rsidRPr="006200F6" w:rsidRDefault="00512FC2" w:rsidP="00171ADD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7CFF89B1" w14:textId="6600AF2F" w:rsidR="00EB69E1" w:rsidRPr="001F7F4C" w:rsidRDefault="00EB69E1" w:rsidP="00512FC2">
      <w:pPr>
        <w:keepNext/>
        <w:jc w:val="both"/>
        <w:rPr>
          <w:rFonts w:ascii="Lato Light" w:hAnsi="Lato Light"/>
          <w:b/>
          <w:sz w:val="22"/>
          <w:szCs w:val="22"/>
          <w:lang w:val="en-GB"/>
        </w:rPr>
      </w:pPr>
      <w:r w:rsidRPr="001F7F4C">
        <w:rPr>
          <w:rFonts w:ascii="Lato Light" w:hAnsi="Lato Light"/>
          <w:b/>
          <w:sz w:val="22"/>
          <w:szCs w:val="22"/>
          <w:lang w:val="en-GB"/>
        </w:rPr>
        <w:t>The SA</w:t>
      </w:r>
      <w:r w:rsidR="005B0542" w:rsidRPr="001F7F4C">
        <w:rPr>
          <w:rFonts w:ascii="Lato Light" w:hAnsi="Lato Light"/>
          <w:b/>
          <w:sz w:val="22"/>
          <w:szCs w:val="22"/>
          <w:lang w:val="en-GB"/>
        </w:rPr>
        <w:t>V</w:t>
      </w:r>
      <w:r w:rsidRPr="001F7F4C">
        <w:rPr>
          <w:rFonts w:ascii="Lato Light" w:hAnsi="Lato Light"/>
          <w:b/>
          <w:sz w:val="22"/>
          <w:szCs w:val="22"/>
          <w:lang w:val="en-GB"/>
        </w:rPr>
        <w:t xml:space="preserve"> partner:</w:t>
      </w:r>
    </w:p>
    <w:p w14:paraId="060A73BE" w14:textId="4FB74003" w:rsidR="00171ADD" w:rsidRPr="006200F6" w:rsidRDefault="00171ADD" w:rsidP="00EB69E1">
      <w:pPr>
        <w:pStyle w:val="Odsekzoznamu"/>
        <w:numPr>
          <w:ilvl w:val="0"/>
          <w:numId w:val="16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needs to obtain </w:t>
      </w:r>
      <w:r w:rsidR="00EB69E1" w:rsidRPr="006200F6">
        <w:rPr>
          <w:rFonts w:ascii="Lato Light" w:hAnsi="Lato Light"/>
          <w:sz w:val="22"/>
          <w:szCs w:val="22"/>
          <w:lang w:val="en-GB"/>
        </w:rPr>
        <w:t xml:space="preserve">a positive statement from the statutory body of the </w:t>
      </w:r>
      <w:r w:rsidR="00CC23BB" w:rsidRPr="006200F6">
        <w:rPr>
          <w:rFonts w:ascii="Lato Light" w:hAnsi="Lato Light"/>
          <w:sz w:val="22"/>
          <w:szCs w:val="22"/>
          <w:lang w:val="en-GB"/>
        </w:rPr>
        <w:t xml:space="preserve">home SAV Institute or </w:t>
      </w:r>
      <w:r w:rsidR="00EE1F91" w:rsidRPr="006200F6">
        <w:rPr>
          <w:rFonts w:ascii="Lato Light" w:hAnsi="Lato Light"/>
          <w:sz w:val="22"/>
          <w:szCs w:val="22"/>
          <w:lang w:val="en-GB"/>
        </w:rPr>
        <w:t>Centre</w:t>
      </w:r>
      <w:r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32E7D1B1" w14:textId="7CCAAB69" w:rsidR="004F3792" w:rsidRPr="006200F6" w:rsidRDefault="00171ADD" w:rsidP="00EB69E1">
      <w:pPr>
        <w:pStyle w:val="Odsekzoznamu"/>
        <w:numPr>
          <w:ilvl w:val="0"/>
          <w:numId w:val="16"/>
        </w:numPr>
        <w:jc w:val="both"/>
        <w:rPr>
          <w:rFonts w:ascii="Lato Light" w:hAnsi="Lato Light"/>
          <w:sz w:val="22"/>
          <w:szCs w:val="22"/>
          <w:lang w:val="en-GB"/>
        </w:rPr>
      </w:pPr>
      <w:proofErr w:type="gramStart"/>
      <w:r w:rsidRPr="006200F6">
        <w:rPr>
          <w:rFonts w:ascii="Lato Light" w:hAnsi="Lato Light"/>
          <w:sz w:val="22"/>
          <w:szCs w:val="22"/>
          <w:lang w:val="en-GB"/>
        </w:rPr>
        <w:t>has to</w:t>
      </w:r>
      <w:proofErr w:type="gramEnd"/>
      <w:r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send the </w:t>
      </w:r>
      <w:r w:rsidR="00EB69E1" w:rsidRPr="006200F6">
        <w:rPr>
          <w:rFonts w:ascii="Lato Light" w:hAnsi="Lato Light"/>
          <w:sz w:val="22"/>
          <w:szCs w:val="22"/>
          <w:lang w:val="en-GB"/>
        </w:rPr>
        <w:t>complet</w:t>
      </w:r>
      <w:r w:rsidRPr="006200F6">
        <w:rPr>
          <w:rFonts w:ascii="Lato Light" w:hAnsi="Lato Light"/>
          <w:sz w:val="22"/>
          <w:szCs w:val="22"/>
          <w:lang w:val="en-GB"/>
        </w:rPr>
        <w:t>e</w:t>
      </w:r>
      <w:r w:rsidR="004F3792" w:rsidRPr="006200F6">
        <w:rPr>
          <w:rFonts w:ascii="Lato Light" w:hAnsi="Lato Light"/>
          <w:sz w:val="22"/>
          <w:szCs w:val="22"/>
          <w:lang w:val="en-GB"/>
        </w:rPr>
        <w:t>d</w:t>
      </w:r>
      <w:r w:rsidR="00EB69E1" w:rsidRPr="006200F6">
        <w:rPr>
          <w:rFonts w:ascii="Lato Light" w:hAnsi="Lato Light"/>
          <w:sz w:val="22"/>
          <w:szCs w:val="22"/>
          <w:lang w:val="en-GB"/>
        </w:rPr>
        <w:t xml:space="preserve"> application</w:t>
      </w:r>
      <w:r w:rsidR="00B00564" w:rsidRPr="006200F6">
        <w:rPr>
          <w:rFonts w:ascii="Lato Light" w:hAnsi="Lato Light"/>
          <w:sz w:val="22"/>
          <w:szCs w:val="22"/>
          <w:lang w:val="en-GB"/>
        </w:rPr>
        <w:t xml:space="preserve"> </w:t>
      </w:r>
      <w:hyperlink r:id="rId22" w:history="1">
        <w:r w:rsidR="00B00564" w:rsidRPr="00A16DB7">
          <w:rPr>
            <w:rStyle w:val="Hypertextovprepojenie"/>
            <w:rFonts w:ascii="Lato Light" w:hAnsi="Lato Light"/>
            <w:sz w:val="22"/>
            <w:szCs w:val="22"/>
            <w:lang w:val="en-GB"/>
          </w:rPr>
          <w:t>f</w:t>
        </w:r>
        <w:r w:rsidR="00B00564" w:rsidRPr="00A16DB7">
          <w:rPr>
            <w:rStyle w:val="Hypertextovprepojenie"/>
            <w:rFonts w:ascii="Lato Light" w:hAnsi="Lato Light"/>
            <w:sz w:val="22"/>
            <w:szCs w:val="22"/>
            <w:lang w:val="en-GB"/>
          </w:rPr>
          <w:t>o</w:t>
        </w:r>
        <w:r w:rsidR="00B00564" w:rsidRPr="00A16DB7">
          <w:rPr>
            <w:rStyle w:val="Hypertextovprepojenie"/>
            <w:rFonts w:ascii="Lato Light" w:hAnsi="Lato Light"/>
            <w:sz w:val="22"/>
            <w:szCs w:val="22"/>
            <w:lang w:val="en-GB"/>
          </w:rPr>
          <w:t>rm</w:t>
        </w:r>
      </w:hyperlink>
      <w:r w:rsidR="00B00564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5B102559" w14:textId="372E4F55" w:rsidR="004F3792" w:rsidRPr="006200F6" w:rsidRDefault="006E1FA4" w:rsidP="00EB69E1">
      <w:pPr>
        <w:pStyle w:val="Odsekzoznamu"/>
        <w:numPr>
          <w:ilvl w:val="0"/>
          <w:numId w:val="16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has to 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send </w:t>
      </w:r>
      <w:r w:rsidR="00EB69E1" w:rsidRPr="006200F6">
        <w:rPr>
          <w:rFonts w:ascii="Lato Light" w:hAnsi="Lato Light"/>
          <w:sz w:val="22"/>
          <w:szCs w:val="22"/>
          <w:lang w:val="en-GB"/>
        </w:rPr>
        <w:t>the project plan</w:t>
      </w:r>
      <w:r w:rsidR="009C1B1A" w:rsidRPr="006200F6">
        <w:rPr>
          <w:rFonts w:ascii="Lato Light" w:hAnsi="Lato Light"/>
          <w:sz w:val="22"/>
          <w:szCs w:val="22"/>
          <w:lang w:val="en-GB"/>
        </w:rPr>
        <w:t xml:space="preserve">, identical as the one sent by his </w:t>
      </w:r>
      <w:r w:rsidR="00EE1F91" w:rsidRPr="006200F6">
        <w:rPr>
          <w:rFonts w:ascii="Lato Light" w:hAnsi="Lato Light"/>
          <w:sz w:val="22"/>
          <w:szCs w:val="22"/>
          <w:lang w:val="en-GB"/>
        </w:rPr>
        <w:t xml:space="preserve">Tandem </w:t>
      </w:r>
      <w:r w:rsidR="009C1B1A" w:rsidRPr="006200F6">
        <w:rPr>
          <w:rFonts w:ascii="Lato Light" w:hAnsi="Lato Light"/>
          <w:sz w:val="22"/>
          <w:szCs w:val="22"/>
          <w:lang w:val="en-GB"/>
        </w:rPr>
        <w:t>partner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 (max 3 pages);</w:t>
      </w:r>
    </w:p>
    <w:p w14:paraId="3A4032F1" w14:textId="617708D5" w:rsidR="00171ADD" w:rsidRPr="006200F6" w:rsidRDefault="006E1FA4" w:rsidP="00EB69E1">
      <w:pPr>
        <w:pStyle w:val="Odsekzoznamu"/>
        <w:numPr>
          <w:ilvl w:val="0"/>
          <w:numId w:val="16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has to 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send </w:t>
      </w:r>
      <w:r w:rsidR="00EB69E1" w:rsidRPr="006200F6">
        <w:rPr>
          <w:rFonts w:ascii="Lato Light" w:hAnsi="Lato Light"/>
          <w:sz w:val="22"/>
          <w:szCs w:val="22"/>
          <w:lang w:val="en-GB"/>
        </w:rPr>
        <w:t>his/</w:t>
      </w:r>
      <w:r w:rsidR="00515956" w:rsidRPr="006200F6">
        <w:rPr>
          <w:rFonts w:ascii="Lato Light" w:hAnsi="Lato Light"/>
          <w:sz w:val="22"/>
          <w:szCs w:val="22"/>
          <w:lang w:val="en-GB"/>
        </w:rPr>
        <w:t xml:space="preserve">her </w:t>
      </w:r>
      <w:r w:rsidR="00EB69E1" w:rsidRPr="006200F6">
        <w:rPr>
          <w:rFonts w:ascii="Lato Light" w:hAnsi="Lato Light"/>
          <w:sz w:val="22"/>
          <w:szCs w:val="22"/>
          <w:lang w:val="en-GB"/>
        </w:rPr>
        <w:t>CV</w:t>
      </w:r>
      <w:r w:rsidR="00171ADD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794A5722" w14:textId="4970DDAC" w:rsidR="00171ADD" w:rsidRPr="006200F6" w:rsidRDefault="00171ADD" w:rsidP="00171ADD">
      <w:pPr>
        <w:pStyle w:val="Odsekzoznamu"/>
        <w:numPr>
          <w:ilvl w:val="0"/>
          <w:numId w:val="16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is expected to </w:t>
      </w:r>
      <w:r w:rsidR="00EB69E1" w:rsidRPr="006200F6">
        <w:rPr>
          <w:rFonts w:ascii="Lato Light" w:hAnsi="Lato Light"/>
          <w:sz w:val="22"/>
          <w:szCs w:val="22"/>
          <w:lang w:val="en-GB"/>
        </w:rPr>
        <w:t xml:space="preserve">demonstrate experience in project management. </w:t>
      </w:r>
    </w:p>
    <w:p w14:paraId="0FA18C26" w14:textId="77777777" w:rsidR="00512FC2" w:rsidRPr="006200F6" w:rsidRDefault="00512FC2" w:rsidP="00512FC2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42E7E0E7" w14:textId="58780696" w:rsidR="00B1023C" w:rsidRPr="001F7F4C" w:rsidRDefault="00B1023C" w:rsidP="00171ADD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sz w:val="22"/>
          <w:szCs w:val="22"/>
          <w:lang w:val="en-GB"/>
        </w:rPr>
        <w:t>The CNRS partner:</w:t>
      </w:r>
    </w:p>
    <w:p w14:paraId="00328323" w14:textId="03DE8661" w:rsidR="00894212" w:rsidRPr="006200F6" w:rsidRDefault="00B1023C" w:rsidP="00234D02">
      <w:pPr>
        <w:pStyle w:val="Odsekzoznamu"/>
        <w:numPr>
          <w:ilvl w:val="0"/>
          <w:numId w:val="13"/>
        </w:numPr>
        <w:spacing w:after="120"/>
        <w:ind w:hanging="357"/>
        <w:contextualSpacing w:val="0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is a </w:t>
      </w:r>
      <w:r w:rsidR="00554471" w:rsidRPr="006200F6">
        <w:rPr>
          <w:rFonts w:ascii="Lato Light" w:hAnsi="Lato Light"/>
          <w:sz w:val="22"/>
          <w:szCs w:val="22"/>
          <w:u w:val="single"/>
          <w:lang w:val="en-GB"/>
        </w:rPr>
        <w:t>member of permanent staff</w:t>
      </w:r>
      <w:r w:rsidR="00554471" w:rsidRPr="006200F6">
        <w:rPr>
          <w:rFonts w:ascii="Lato Light" w:hAnsi="Lato Light"/>
          <w:sz w:val="22"/>
          <w:szCs w:val="22"/>
          <w:lang w:val="en-GB"/>
        </w:rPr>
        <w:t xml:space="preserve"> (</w:t>
      </w:r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MCF - maître de </w:t>
      </w:r>
      <w:proofErr w:type="spellStart"/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>conf</w:t>
      </w:r>
      <w:r w:rsidR="00515956" w:rsidRPr="006200F6">
        <w:rPr>
          <w:rFonts w:ascii="Lato Light" w:hAnsi="Lato Light"/>
          <w:i/>
          <w:iCs/>
          <w:sz w:val="22"/>
          <w:szCs w:val="22"/>
          <w:lang w:val="en-GB"/>
        </w:rPr>
        <w:t>é</w:t>
      </w:r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>rences</w:t>
      </w:r>
      <w:proofErr w:type="spellEnd"/>
      <w:r w:rsidR="00D75DE9" w:rsidRPr="006200F6">
        <w:rPr>
          <w:rFonts w:ascii="Lato Light" w:hAnsi="Lato Light"/>
          <w:i/>
          <w:iCs/>
          <w:sz w:val="22"/>
          <w:szCs w:val="22"/>
          <w:lang w:val="en-GB"/>
        </w:rPr>
        <w:t> </w:t>
      </w:r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; PR – </w:t>
      </w:r>
      <w:proofErr w:type="spellStart"/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>professeur</w:t>
      </w:r>
      <w:proofErr w:type="spellEnd"/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; </w:t>
      </w:r>
      <w:r w:rsidR="007B140A" w:rsidRPr="006200F6">
        <w:rPr>
          <w:rFonts w:ascii="Lato Light" w:hAnsi="Lato Light"/>
          <w:i/>
          <w:iCs/>
          <w:sz w:val="22"/>
          <w:szCs w:val="22"/>
          <w:lang w:val="en-GB"/>
        </w:rPr>
        <w:br/>
      </w:r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CR - chargé/e de recherche ; DR - </w:t>
      </w:r>
      <w:proofErr w:type="spellStart"/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>directeur</w:t>
      </w:r>
      <w:proofErr w:type="spellEnd"/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>/</w:t>
      </w:r>
      <w:proofErr w:type="spellStart"/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>directrice</w:t>
      </w:r>
      <w:proofErr w:type="spellEnd"/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 de recherche ; IR – </w:t>
      </w:r>
      <w:proofErr w:type="spellStart"/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>ingénieur</w:t>
      </w:r>
      <w:proofErr w:type="spellEnd"/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>(e) de recherche</w:t>
      </w:r>
      <w:r w:rsidR="00554471" w:rsidRPr="006200F6">
        <w:rPr>
          <w:rFonts w:ascii="Lato Light" w:hAnsi="Lato Light"/>
          <w:sz w:val="22"/>
          <w:szCs w:val="22"/>
          <w:lang w:val="en-GB"/>
        </w:rPr>
        <w:t>)</w:t>
      </w:r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 </w:t>
      </w:r>
      <w:r w:rsidR="00554471" w:rsidRPr="006200F6">
        <w:rPr>
          <w:rFonts w:ascii="Lato Light" w:hAnsi="Lato Light"/>
          <w:sz w:val="22"/>
          <w:szCs w:val="22"/>
          <w:lang w:val="en-GB"/>
        </w:rPr>
        <w:t xml:space="preserve">of a </w:t>
      </w:r>
      <w:r w:rsidR="00894212" w:rsidRPr="006200F6">
        <w:rPr>
          <w:rFonts w:ascii="Lato Light" w:hAnsi="Lato Light"/>
          <w:sz w:val="22"/>
          <w:szCs w:val="22"/>
          <w:lang w:val="en-GB"/>
        </w:rPr>
        <w:t xml:space="preserve">research unit belonging to a </w:t>
      </w:r>
      <w:hyperlink r:id="rId23" w:history="1">
        <w:r w:rsidR="00187EDE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 xml:space="preserve">section of </w:t>
        </w:r>
        <w:r w:rsidR="00201783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CNRS HSS</w:t>
        </w:r>
      </w:hyperlink>
      <w:r w:rsidR="00894212" w:rsidRPr="006200F6">
        <w:rPr>
          <w:rFonts w:ascii="Lato Light" w:hAnsi="Lato Light"/>
          <w:sz w:val="22"/>
          <w:szCs w:val="22"/>
          <w:lang w:val="en-GB"/>
        </w:rPr>
        <w:t xml:space="preserve"> and for which the CNRS is the supervisor or co-supervisor: </w:t>
      </w:r>
    </w:p>
    <w:p w14:paraId="24A24892" w14:textId="77777777" w:rsidR="00554471" w:rsidRPr="006200F6" w:rsidRDefault="00554471" w:rsidP="00554471">
      <w:pPr>
        <w:pStyle w:val="Odsekzoznamu"/>
        <w:numPr>
          <w:ilvl w:val="1"/>
          <w:numId w:val="13"/>
        </w:numPr>
        <w:spacing w:after="120"/>
        <w:jc w:val="both"/>
        <w:rPr>
          <w:rFonts w:ascii="Lato Light" w:hAnsi="Lato Light"/>
          <w:sz w:val="22"/>
          <w:szCs w:val="22"/>
          <w:lang w:val="en-GB"/>
        </w:rPr>
        <w:sectPr w:rsidR="00554471" w:rsidRPr="006200F6" w:rsidSect="00F63352">
          <w:headerReference w:type="default" r:id="rId24"/>
          <w:headerReference w:type="first" r:id="rId25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2CDD8D03" w14:textId="441F8656" w:rsidR="00894212" w:rsidRPr="006200F6" w:rsidRDefault="00D75DE9" w:rsidP="00234D02">
      <w:pPr>
        <w:pStyle w:val="Odsekzoznamu"/>
        <w:numPr>
          <w:ilvl w:val="1"/>
          <w:numId w:val="13"/>
        </w:numPr>
        <w:ind w:hanging="357"/>
        <w:contextualSpacing w:val="0"/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Ancient and medieval worlds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(section </w:t>
      </w:r>
      <w:r w:rsidR="00EE1F91" w:rsidRPr="006200F6">
        <w:rPr>
          <w:rFonts w:ascii="Lato Light" w:hAnsi="Lato Light"/>
          <w:i/>
          <w:iCs/>
          <w:sz w:val="16"/>
          <w:szCs w:val="16"/>
          <w:lang w:val="en-GB"/>
        </w:rPr>
        <w:t>3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4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4A7787E1" w14:textId="08716384" w:rsidR="00894212" w:rsidRPr="006200F6" w:rsidRDefault="00D75DE9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pacing w:val="-4"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pacing w:val="-4"/>
          <w:sz w:val="16"/>
          <w:szCs w:val="16"/>
          <w:lang w:val="en-GB"/>
        </w:rPr>
        <w:t xml:space="preserve">Modern and Contemporary Worlds </w:t>
      </w:r>
      <w:r w:rsidR="00894212" w:rsidRPr="006200F6">
        <w:rPr>
          <w:rFonts w:ascii="Lato Light" w:hAnsi="Lato Light"/>
          <w:i/>
          <w:iCs/>
          <w:spacing w:val="-4"/>
          <w:sz w:val="16"/>
          <w:szCs w:val="16"/>
          <w:lang w:val="en-GB"/>
        </w:rPr>
        <w:t xml:space="preserve">(section </w:t>
      </w:r>
      <w:r w:rsidR="00EE1F91" w:rsidRPr="006200F6">
        <w:rPr>
          <w:rFonts w:ascii="Lato Light" w:hAnsi="Lato Light"/>
          <w:i/>
          <w:iCs/>
          <w:spacing w:val="-4"/>
          <w:sz w:val="16"/>
          <w:szCs w:val="16"/>
          <w:lang w:val="en-GB"/>
        </w:rPr>
        <w:t>3</w:t>
      </w:r>
      <w:r w:rsidR="00EE1F91">
        <w:rPr>
          <w:rFonts w:ascii="Lato Light" w:hAnsi="Lato Light"/>
          <w:i/>
          <w:iCs/>
          <w:spacing w:val="-4"/>
          <w:sz w:val="16"/>
          <w:szCs w:val="16"/>
          <w:lang w:val="en-GB"/>
        </w:rPr>
        <w:t>5</w:t>
      </w:r>
      <w:r w:rsidR="00894212" w:rsidRPr="006200F6">
        <w:rPr>
          <w:rFonts w:ascii="Lato Light" w:hAnsi="Lato Light"/>
          <w:i/>
          <w:iCs/>
          <w:spacing w:val="-4"/>
          <w:sz w:val="16"/>
          <w:szCs w:val="16"/>
          <w:lang w:val="en-GB"/>
        </w:rPr>
        <w:t>)</w:t>
      </w:r>
    </w:p>
    <w:p w14:paraId="66A49828" w14:textId="0103835E" w:rsidR="00894212" w:rsidRPr="006200F6" w:rsidRDefault="00D75DE9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Language sciences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(section 3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6)</w:t>
      </w:r>
    </w:p>
    <w:p w14:paraId="536E1311" w14:textId="6EAD412F" w:rsidR="00894212" w:rsidRPr="006200F6" w:rsidRDefault="00D75DE9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Philosophy,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epistemology</w:t>
      </w: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,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 xml:space="preserve">history of sciences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(section </w:t>
      </w:r>
      <w:r w:rsidR="00EE1F91" w:rsidRPr="006200F6">
        <w:rPr>
          <w:rFonts w:ascii="Lato Light" w:hAnsi="Lato Light"/>
          <w:i/>
          <w:iCs/>
          <w:sz w:val="16"/>
          <w:szCs w:val="16"/>
          <w:lang w:val="en-GB"/>
        </w:rPr>
        <w:t>3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7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0C9FF95E" w14:textId="2F78CA0D" w:rsidR="00EE1F91" w:rsidRDefault="00EE1F91" w:rsidP="00234D0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>
        <w:rPr>
          <w:rFonts w:ascii="Lato Light" w:hAnsi="Lato Light"/>
          <w:i/>
          <w:iCs/>
          <w:sz w:val="16"/>
          <w:szCs w:val="16"/>
          <w:lang w:val="en-GB"/>
        </w:rPr>
        <w:t xml:space="preserve">Literature, arts, aesthetics, creation </w:t>
      </w:r>
      <w:r w:rsidRPr="006200F6">
        <w:rPr>
          <w:rFonts w:ascii="Lato Light" w:hAnsi="Lato Light"/>
          <w:i/>
          <w:iCs/>
          <w:sz w:val="16"/>
          <w:szCs w:val="16"/>
          <w:lang w:val="en-GB"/>
        </w:rPr>
        <w:t>(section 3</w:t>
      </w:r>
      <w:r>
        <w:rPr>
          <w:rFonts w:ascii="Lato Light" w:hAnsi="Lato Light"/>
          <w:i/>
          <w:iCs/>
          <w:sz w:val="16"/>
          <w:szCs w:val="16"/>
          <w:lang w:val="en-GB"/>
        </w:rPr>
        <w:t>8</w:t>
      </w:r>
      <w:r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40DE5987" w14:textId="07AAA9DB" w:rsidR="00894212" w:rsidRPr="006200F6" w:rsidRDefault="00D75DE9" w:rsidP="00234D0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Sociology and legal studies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(section </w:t>
      </w:r>
      <w:r w:rsidR="00EE1F91" w:rsidRPr="006200F6">
        <w:rPr>
          <w:rFonts w:ascii="Lato Light" w:hAnsi="Lato Light"/>
          <w:i/>
          <w:iCs/>
          <w:sz w:val="16"/>
          <w:szCs w:val="16"/>
          <w:lang w:val="en-GB"/>
        </w:rPr>
        <w:t>3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9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2D1D6E87" w14:textId="3942DAC0" w:rsidR="00894212" w:rsidRPr="006200F6" w:rsidRDefault="00D75DE9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Economics and management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(section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40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5D260CC1" w14:textId="54CEC753" w:rsidR="00894212" w:rsidRPr="006200F6" w:rsidRDefault="00B1023C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>Anthropology and comparative studies of contemporary societies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 (section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41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17C42E8B" w14:textId="1BC1913F" w:rsidR="00894212" w:rsidRPr="006200F6" w:rsidRDefault="00B1023C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Spaces, Territories, Societies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(section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42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6E5A620C" w14:textId="6BEDEC69" w:rsidR="001E26D5" w:rsidRPr="006200F6" w:rsidRDefault="001E26D5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Politics, Power Organization (section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43</w:t>
      </w:r>
      <w:r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00C6C715" w14:textId="36DB320D" w:rsidR="00F405CA" w:rsidRPr="001F7F4C" w:rsidRDefault="00F405CA" w:rsidP="001F7F4C">
      <w:pPr>
        <w:ind w:left="1134"/>
        <w:jc w:val="both"/>
        <w:rPr>
          <w:rFonts w:ascii="Lato Light" w:hAnsi="Lato Light"/>
          <w:i/>
          <w:iCs/>
          <w:sz w:val="22"/>
          <w:szCs w:val="22"/>
          <w:lang w:val="en-GB"/>
        </w:rPr>
        <w:sectPr w:rsidR="00F405CA" w:rsidRPr="001F7F4C" w:rsidSect="00554471">
          <w:type w:val="continuous"/>
          <w:pgSz w:w="11906" w:h="16838"/>
          <w:pgMar w:top="1418" w:right="1134" w:bottom="1418" w:left="1134" w:header="709" w:footer="709" w:gutter="0"/>
          <w:cols w:num="2" w:space="708"/>
          <w:titlePg/>
          <w:docGrid w:linePitch="360"/>
        </w:sectPr>
      </w:pPr>
    </w:p>
    <w:p w14:paraId="052D17F1" w14:textId="77777777" w:rsidR="004F3792" w:rsidRPr="006200F6" w:rsidRDefault="004F3792" w:rsidP="004F3792">
      <w:pPr>
        <w:pStyle w:val="Odsekzoznamu"/>
        <w:numPr>
          <w:ilvl w:val="0"/>
          <w:numId w:val="13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has to send the completed application form;</w:t>
      </w:r>
    </w:p>
    <w:p w14:paraId="2DFC3C70" w14:textId="36FA73C0" w:rsidR="004F3792" w:rsidRPr="006200F6" w:rsidRDefault="006E1FA4" w:rsidP="004F3792">
      <w:pPr>
        <w:pStyle w:val="Odsekzoznamu"/>
        <w:numPr>
          <w:ilvl w:val="0"/>
          <w:numId w:val="13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has to </w:t>
      </w:r>
      <w:r w:rsidR="004F3792" w:rsidRPr="006200F6">
        <w:rPr>
          <w:rFonts w:ascii="Lato Light" w:hAnsi="Lato Light"/>
          <w:sz w:val="22"/>
          <w:szCs w:val="22"/>
          <w:lang w:val="en-GB"/>
        </w:rPr>
        <w:t>send the project plan</w:t>
      </w:r>
      <w:r w:rsidR="009C1B1A" w:rsidRPr="006200F6">
        <w:rPr>
          <w:rFonts w:ascii="Lato Light" w:hAnsi="Lato Light"/>
          <w:sz w:val="22"/>
          <w:szCs w:val="22"/>
          <w:lang w:val="en-GB"/>
        </w:rPr>
        <w:t>, identical as the one sent by his TANDEM partner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 (max 3 pages);</w:t>
      </w:r>
    </w:p>
    <w:p w14:paraId="40A75DE5" w14:textId="7602332A" w:rsidR="004F3792" w:rsidRPr="006200F6" w:rsidRDefault="006E1FA4" w:rsidP="004F3792">
      <w:pPr>
        <w:pStyle w:val="Odsekzoznamu"/>
        <w:numPr>
          <w:ilvl w:val="0"/>
          <w:numId w:val="13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has to </w:t>
      </w:r>
      <w:r w:rsidR="004F3792" w:rsidRPr="006200F6">
        <w:rPr>
          <w:rFonts w:ascii="Lato Light" w:hAnsi="Lato Light"/>
          <w:sz w:val="22"/>
          <w:szCs w:val="22"/>
          <w:lang w:val="en-GB"/>
        </w:rPr>
        <w:t>send his/her CV;</w:t>
      </w:r>
    </w:p>
    <w:p w14:paraId="232CB51E" w14:textId="6B2FD296" w:rsidR="004F3792" w:rsidRPr="006200F6" w:rsidRDefault="004F3792" w:rsidP="004F3792">
      <w:pPr>
        <w:pStyle w:val="Odsekzoznamu"/>
        <w:numPr>
          <w:ilvl w:val="0"/>
          <w:numId w:val="13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is expected to demonstrate experience in project management.</w:t>
      </w:r>
    </w:p>
    <w:p w14:paraId="4BFE23C6" w14:textId="77777777" w:rsidR="0041457F" w:rsidRDefault="0041457F" w:rsidP="0041457F">
      <w:pPr>
        <w:jc w:val="both"/>
        <w:rPr>
          <w:rFonts w:ascii="Lato Light" w:hAnsi="Lato Light"/>
          <w:sz w:val="22"/>
          <w:szCs w:val="22"/>
          <w:highlight w:val="yellow"/>
          <w:lang w:val="en-GB"/>
        </w:rPr>
      </w:pPr>
    </w:p>
    <w:p w14:paraId="576E4C23" w14:textId="779375FB" w:rsidR="00EE1F91" w:rsidRPr="00F20D28" w:rsidRDefault="00EE1F91" w:rsidP="00EE1F91">
      <w:pPr>
        <w:jc w:val="both"/>
        <w:rPr>
          <w:rFonts w:ascii="Lato Light" w:hAnsi="Lato Light"/>
          <w:sz w:val="22"/>
          <w:szCs w:val="22"/>
          <w:lang w:val="en-GB"/>
        </w:rPr>
      </w:pPr>
      <w:r w:rsidRPr="00F20D28">
        <w:rPr>
          <w:rFonts w:ascii="Lato Light" w:hAnsi="Lato Light"/>
          <w:sz w:val="22"/>
          <w:szCs w:val="22"/>
          <w:u w:val="single"/>
          <w:lang w:val="en-GB"/>
        </w:rPr>
        <w:t>Important</w:t>
      </w:r>
      <w:r w:rsidRPr="00F20D28">
        <w:rPr>
          <w:rFonts w:ascii="Lato Light" w:hAnsi="Lato Light"/>
          <w:sz w:val="22"/>
          <w:szCs w:val="22"/>
          <w:lang w:val="en-GB"/>
        </w:rPr>
        <w:t xml:space="preserve">: PhD candidates, postdoctoral fellows and members of university laboratories funded solely by the French Ministry of Higher Education and Research (MESR) are </w:t>
      </w:r>
      <w:r w:rsidRPr="00F20D28">
        <w:rPr>
          <w:rFonts w:ascii="Lato Light" w:hAnsi="Lato Light"/>
          <w:sz w:val="22"/>
          <w:szCs w:val="22"/>
          <w:u w:val="single"/>
          <w:lang w:val="en-GB"/>
        </w:rPr>
        <w:t>not</w:t>
      </w:r>
      <w:r w:rsidRPr="00F20D28">
        <w:rPr>
          <w:rFonts w:ascii="Lato Light" w:hAnsi="Lato Light"/>
          <w:sz w:val="22"/>
          <w:szCs w:val="22"/>
          <w:lang w:val="en-GB"/>
        </w:rPr>
        <w:t xml:space="preserve"> eligible (in particular: </w:t>
      </w:r>
      <w:r w:rsidRPr="00F20D28">
        <w:rPr>
          <w:rFonts w:ascii="Lato Light" w:hAnsi="Lato Light"/>
          <w:i/>
          <w:iCs/>
          <w:sz w:val="22"/>
          <w:szCs w:val="22"/>
          <w:lang w:val="en-GB"/>
        </w:rPr>
        <w:t xml:space="preserve">EA – équipes </w:t>
      </w:r>
      <w:proofErr w:type="spellStart"/>
      <w:r w:rsidRPr="00F20D28">
        <w:rPr>
          <w:rFonts w:ascii="Lato Light" w:hAnsi="Lato Light"/>
          <w:i/>
          <w:iCs/>
          <w:sz w:val="22"/>
          <w:szCs w:val="22"/>
          <w:lang w:val="en-GB"/>
        </w:rPr>
        <w:t>d’accueil</w:t>
      </w:r>
      <w:proofErr w:type="spellEnd"/>
      <w:r>
        <w:rPr>
          <w:rFonts w:ascii="Lato Light" w:hAnsi="Lato Light"/>
          <w:i/>
          <w:iCs/>
          <w:sz w:val="22"/>
          <w:szCs w:val="22"/>
          <w:lang w:val="en-GB"/>
        </w:rPr>
        <w:t xml:space="preserve"> </w:t>
      </w:r>
      <w:r>
        <w:rPr>
          <w:rFonts w:ascii="Lato Light" w:hAnsi="Lato Light"/>
          <w:sz w:val="22"/>
          <w:szCs w:val="22"/>
          <w:lang w:val="en-GB"/>
        </w:rPr>
        <w:t xml:space="preserve">nor </w:t>
      </w:r>
      <w:r w:rsidRPr="001F7F4C">
        <w:rPr>
          <w:rFonts w:ascii="Lato Light" w:hAnsi="Lato Light"/>
          <w:i/>
          <w:iCs/>
          <w:sz w:val="22"/>
          <w:szCs w:val="22"/>
          <w:lang w:val="en-GB"/>
        </w:rPr>
        <w:t xml:space="preserve">UR – </w:t>
      </w:r>
      <w:r w:rsidRPr="00EE1F91">
        <w:rPr>
          <w:rFonts w:ascii="Lato Light" w:hAnsi="Lato Light"/>
          <w:i/>
          <w:iCs/>
          <w:sz w:val="22"/>
          <w:szCs w:val="22"/>
          <w:lang w:val="en-GB"/>
        </w:rPr>
        <w:t>unites de recherche</w:t>
      </w:r>
      <w:r w:rsidRPr="00F20D28">
        <w:rPr>
          <w:rFonts w:ascii="Lato Light" w:hAnsi="Lato Light"/>
          <w:sz w:val="22"/>
          <w:szCs w:val="22"/>
          <w:lang w:val="en-GB"/>
        </w:rPr>
        <w:t>).</w:t>
      </w:r>
    </w:p>
    <w:p w14:paraId="524E9DB6" w14:textId="77777777" w:rsidR="00EE1F91" w:rsidRPr="006200F6" w:rsidRDefault="00EE1F91" w:rsidP="0041457F">
      <w:pPr>
        <w:jc w:val="both"/>
        <w:rPr>
          <w:rFonts w:ascii="Lato Light" w:hAnsi="Lato Light"/>
          <w:sz w:val="22"/>
          <w:szCs w:val="22"/>
          <w:highlight w:val="yellow"/>
          <w:lang w:val="en-GB"/>
        </w:rPr>
      </w:pPr>
    </w:p>
    <w:p w14:paraId="46013AF3" w14:textId="45645BAC" w:rsidR="00033C52" w:rsidRPr="006200F6" w:rsidRDefault="00033C52" w:rsidP="00A275BD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SELECTION PROCEDURE</w:t>
      </w:r>
    </w:p>
    <w:p w14:paraId="46A2321C" w14:textId="3498A8EE" w:rsidR="00B40DB2" w:rsidRPr="006200F6" w:rsidRDefault="00512FC2" w:rsidP="00C92EB7">
      <w:p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Good k</w:t>
      </w:r>
      <w:r w:rsidR="00955E1D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nowledge of English is </w:t>
      </w:r>
      <w:r w:rsidR="00262409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required and sufficient </w:t>
      </w:r>
      <w:r w:rsidR="00955E1D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to participate in the </w:t>
      </w:r>
      <w:r w:rsidR="00EE1F91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Tandem </w:t>
      </w:r>
      <w:r w:rsidR="00955E1D" w:rsidRPr="006200F6">
        <w:rPr>
          <w:rFonts w:ascii="Lato Light" w:hAnsi="Lato Light"/>
          <w:b/>
          <w:bCs/>
          <w:sz w:val="22"/>
          <w:szCs w:val="22"/>
          <w:lang w:val="en-GB"/>
        </w:rPr>
        <w:t>call.</w:t>
      </w:r>
      <w:r w:rsidR="00B40DB2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 </w:t>
      </w:r>
      <w:r w:rsidR="00C92EB7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The selection will be based on the potential of the </w:t>
      </w:r>
      <w:r w:rsidR="00EE1F91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Tandem </w:t>
      </w:r>
      <w:r w:rsidR="00C92EB7" w:rsidRPr="006200F6">
        <w:rPr>
          <w:rFonts w:ascii="Lato Light" w:hAnsi="Lato Light"/>
          <w:b/>
          <w:bCs/>
          <w:sz w:val="22"/>
          <w:szCs w:val="22"/>
          <w:lang w:val="en-GB"/>
        </w:rPr>
        <w:t>team to submit a successful project proposal in an ERC, Horizon Europe, ANR or similar call described above.</w:t>
      </w:r>
      <w:r w:rsidR="00C92EB7" w:rsidRPr="006200F6">
        <w:rPr>
          <w:rFonts w:ascii="Lato Light" w:hAnsi="Lato Light"/>
          <w:sz w:val="22"/>
          <w:szCs w:val="22"/>
          <w:lang w:val="en-GB"/>
        </w:rPr>
        <w:t xml:space="preserve"> </w:t>
      </w:r>
    </w:p>
    <w:p w14:paraId="79C2C8D6" w14:textId="77777777" w:rsidR="00B40DB2" w:rsidRPr="006200F6" w:rsidRDefault="00B40DB2" w:rsidP="00C92EB7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03B770D4" w14:textId="1DBF0E18" w:rsidR="00C92EB7" w:rsidRPr="006200F6" w:rsidRDefault="00C92EB7" w:rsidP="00C92EB7">
      <w:pPr>
        <w:jc w:val="both"/>
        <w:rPr>
          <w:rFonts w:ascii="Lato Light" w:hAnsi="Lato Light"/>
          <w:sz w:val="22"/>
          <w:szCs w:val="22"/>
          <w:u w:val="single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The evaluation committee is composed of representatives of the </w:t>
      </w:r>
      <w:r w:rsidR="005B0542" w:rsidRPr="006200F6">
        <w:rPr>
          <w:rFonts w:ascii="Lato Light" w:hAnsi="Lato Light"/>
          <w:sz w:val="22"/>
          <w:szCs w:val="22"/>
          <w:lang w:val="en-GB"/>
        </w:rPr>
        <w:t>SAV</w:t>
      </w:r>
      <w:r w:rsidRPr="006200F6">
        <w:rPr>
          <w:rFonts w:ascii="Lato Light" w:hAnsi="Lato Light"/>
          <w:sz w:val="22"/>
          <w:szCs w:val="22"/>
          <w:lang w:val="en-GB"/>
        </w:rPr>
        <w:t xml:space="preserve">, CEFRES and CNRS. It is based on the Joint SAV </w:t>
      </w:r>
      <w:r w:rsidR="00D42A67" w:rsidRPr="006200F6">
        <w:rPr>
          <w:rFonts w:ascii="Lato Light" w:hAnsi="Lato Light"/>
          <w:sz w:val="22"/>
          <w:szCs w:val="22"/>
          <w:lang w:val="en-GB"/>
        </w:rPr>
        <w:t>–</w:t>
      </w:r>
      <w:r w:rsidRPr="006200F6">
        <w:rPr>
          <w:rFonts w:ascii="Lato Light" w:hAnsi="Lato Light"/>
          <w:sz w:val="22"/>
          <w:szCs w:val="22"/>
          <w:lang w:val="en-GB"/>
        </w:rPr>
        <w:t xml:space="preserve"> CEFRES Expert</w:t>
      </w:r>
      <w:r w:rsidR="00D42A67" w:rsidRPr="006200F6">
        <w:rPr>
          <w:rFonts w:ascii="Lato Light" w:hAnsi="Lato Light"/>
          <w:sz w:val="22"/>
          <w:szCs w:val="22"/>
          <w:lang w:val="en-GB"/>
        </w:rPr>
        <w:t>s’</w:t>
      </w:r>
      <w:r w:rsidRPr="006200F6">
        <w:rPr>
          <w:rFonts w:ascii="Lato Light" w:hAnsi="Lato Light"/>
          <w:sz w:val="22"/>
          <w:szCs w:val="22"/>
          <w:lang w:val="en-GB"/>
        </w:rPr>
        <w:t xml:space="preserve"> Committee.</w:t>
      </w:r>
    </w:p>
    <w:p w14:paraId="348DF987" w14:textId="77777777" w:rsidR="00955E1D" w:rsidRPr="006200F6" w:rsidRDefault="00955E1D" w:rsidP="00955E1D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</w:p>
    <w:p w14:paraId="1DD8BD73" w14:textId="48D0C79B" w:rsidR="00955E1D" w:rsidRPr="006200F6" w:rsidRDefault="00955E1D">
      <w:p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It is highly recommended the applicants contact the program coordinators on behalf of 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Pr="006200F6">
        <w:rPr>
          <w:rFonts w:ascii="Lato Light" w:hAnsi="Lato Light"/>
          <w:sz w:val="22"/>
          <w:szCs w:val="22"/>
          <w:lang w:val="en-GB"/>
        </w:rPr>
        <w:t>&amp; CEFRES before submitting their proposal: an ad-hoc webinar to discuss both scientific and practical issues may be organized if needed.</w:t>
      </w:r>
    </w:p>
    <w:p w14:paraId="4390276F" w14:textId="77777777" w:rsidR="00C92EB7" w:rsidRPr="006200F6" w:rsidRDefault="00C92EB7" w:rsidP="00C92EB7">
      <w:pPr>
        <w:jc w:val="both"/>
        <w:rPr>
          <w:rFonts w:ascii="Lato Light" w:hAnsi="Lato Light"/>
          <w:sz w:val="22"/>
          <w:szCs w:val="22"/>
          <w:u w:val="single"/>
          <w:lang w:val="en-GB"/>
        </w:rPr>
      </w:pPr>
    </w:p>
    <w:p w14:paraId="44F7E983" w14:textId="77777777" w:rsidR="00EE1F91" w:rsidRDefault="00955E1D" w:rsidP="00955E1D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u w:val="single"/>
          <w:lang w:val="en-GB"/>
        </w:rPr>
        <w:t>IMPORTANT</w:t>
      </w:r>
      <w:r w:rsidRPr="006200F6">
        <w:rPr>
          <w:rFonts w:ascii="Lato Light" w:hAnsi="Lato Light"/>
          <w:sz w:val="22"/>
          <w:szCs w:val="22"/>
          <w:lang w:val="en-GB"/>
        </w:rPr>
        <w:t xml:space="preserve">: Information on the </w:t>
      </w:r>
      <w:r w:rsidR="00EE1F91" w:rsidRPr="006200F6">
        <w:rPr>
          <w:rFonts w:ascii="Lato Light" w:hAnsi="Lato Light"/>
          <w:sz w:val="22"/>
          <w:szCs w:val="22"/>
          <w:lang w:val="en-GB"/>
        </w:rPr>
        <w:t xml:space="preserve">Tandem </w:t>
      </w:r>
      <w:r w:rsidRPr="006200F6">
        <w:rPr>
          <w:rFonts w:ascii="Lato Light" w:hAnsi="Lato Light"/>
          <w:sz w:val="22"/>
          <w:szCs w:val="22"/>
          <w:lang w:val="en-GB"/>
        </w:rPr>
        <w:t xml:space="preserve">program is published simultaneously on 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Pr="006200F6">
        <w:rPr>
          <w:rFonts w:ascii="Lato Light" w:hAnsi="Lato Light"/>
          <w:sz w:val="22"/>
          <w:szCs w:val="22"/>
          <w:lang w:val="en-GB"/>
        </w:rPr>
        <w:t xml:space="preserve">website and </w:t>
      </w:r>
      <w:r w:rsidR="00366C09" w:rsidRPr="006200F6">
        <w:rPr>
          <w:rFonts w:ascii="Lato Light" w:hAnsi="Lato Light"/>
          <w:sz w:val="22"/>
          <w:szCs w:val="22"/>
          <w:lang w:val="en-GB"/>
        </w:rPr>
        <w:t>on the website of the Department of International Cooperation</w:t>
      </w:r>
      <w:r w:rsidR="00366C09" w:rsidRPr="006200F6" w:rsidDel="00366C09">
        <w:rPr>
          <w:rFonts w:ascii="Lato Light" w:hAnsi="Lato Light"/>
          <w:sz w:val="22"/>
          <w:szCs w:val="22"/>
          <w:lang w:val="en-GB"/>
        </w:rPr>
        <w:t xml:space="preserve"> </w:t>
      </w:r>
      <w:r w:rsidR="00366C09" w:rsidRPr="006200F6">
        <w:rPr>
          <w:rFonts w:ascii="Lato Light" w:hAnsi="Lato Light"/>
          <w:sz w:val="22"/>
          <w:szCs w:val="22"/>
          <w:lang w:val="en-GB"/>
        </w:rPr>
        <w:t xml:space="preserve">(OMS) </w:t>
      </w:r>
      <w:r w:rsidRPr="006200F6">
        <w:rPr>
          <w:rFonts w:ascii="Lato Light" w:hAnsi="Lato Light"/>
          <w:sz w:val="22"/>
          <w:szCs w:val="22"/>
          <w:lang w:val="en-GB"/>
        </w:rPr>
        <w:t xml:space="preserve">(for 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Pr="006200F6">
        <w:rPr>
          <w:rFonts w:ascii="Lato Light" w:hAnsi="Lato Light"/>
          <w:sz w:val="22"/>
          <w:szCs w:val="22"/>
          <w:lang w:val="en-GB"/>
        </w:rPr>
        <w:t xml:space="preserve">researchers) </w:t>
      </w:r>
    </w:p>
    <w:p w14:paraId="1F858B58" w14:textId="45EEC4B9" w:rsidR="00EE1F91" w:rsidRDefault="00EE1F91" w:rsidP="001F7F4C">
      <w:pPr>
        <w:jc w:val="center"/>
        <w:rPr>
          <w:rFonts w:ascii="Lato Light" w:hAnsi="Lato Light"/>
          <w:sz w:val="22"/>
          <w:szCs w:val="22"/>
          <w:lang w:val="en-GB"/>
        </w:rPr>
      </w:pPr>
      <w:r>
        <w:rPr>
          <w:rFonts w:ascii="Lato Light" w:hAnsi="Lato Light"/>
          <w:sz w:val="22"/>
          <w:szCs w:val="22"/>
          <w:lang w:val="en-GB"/>
        </w:rPr>
        <w:t>and</w:t>
      </w:r>
    </w:p>
    <w:p w14:paraId="32E95F54" w14:textId="77777777" w:rsidR="00EE1F91" w:rsidRDefault="00955E1D" w:rsidP="00955E1D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by CEFRES and </w:t>
      </w:r>
      <w:r w:rsidR="00201783" w:rsidRPr="006200F6">
        <w:rPr>
          <w:rFonts w:ascii="Lato Light" w:hAnsi="Lato Light"/>
          <w:sz w:val="22"/>
          <w:szCs w:val="22"/>
          <w:lang w:val="en-GB"/>
        </w:rPr>
        <w:t xml:space="preserve">HSS </w:t>
      </w:r>
      <w:r w:rsidRPr="006200F6">
        <w:rPr>
          <w:rFonts w:ascii="Lato Light" w:hAnsi="Lato Light"/>
          <w:sz w:val="22"/>
          <w:szCs w:val="22"/>
          <w:lang w:val="en-GB"/>
        </w:rPr>
        <w:t xml:space="preserve">(for CNRS or affiliated researchers). </w:t>
      </w:r>
    </w:p>
    <w:p w14:paraId="4A5B6ED6" w14:textId="74A9D8A6" w:rsidR="00955E1D" w:rsidRPr="006200F6" w:rsidRDefault="00955E1D" w:rsidP="00955E1D">
      <w:pPr>
        <w:ind w:left="6"/>
        <w:jc w:val="both"/>
        <w:rPr>
          <w:rFonts w:ascii="Lato Light" w:hAnsi="Lato Light"/>
          <w:sz w:val="22"/>
          <w:szCs w:val="22"/>
          <w:u w:val="single"/>
          <w:lang w:val="en-GB"/>
        </w:rPr>
      </w:pPr>
      <w:r w:rsidRPr="006200F6">
        <w:rPr>
          <w:rFonts w:ascii="Lato Light" w:hAnsi="Lato Light"/>
          <w:sz w:val="22"/>
          <w:szCs w:val="22"/>
          <w:u w:val="single"/>
          <w:lang w:val="en-GB"/>
        </w:rPr>
        <w:t xml:space="preserve">The calls are identical and the procedure unique as described </w:t>
      </w:r>
      <w:r w:rsidR="00D42A67" w:rsidRPr="006200F6">
        <w:rPr>
          <w:rFonts w:ascii="Lato Light" w:hAnsi="Lato Light"/>
          <w:sz w:val="22"/>
          <w:szCs w:val="22"/>
          <w:u w:val="single"/>
          <w:lang w:val="en-GB"/>
        </w:rPr>
        <w:t>below</w:t>
      </w:r>
      <w:r w:rsidRPr="006200F6">
        <w:rPr>
          <w:rFonts w:ascii="Lato Light" w:hAnsi="Lato Light"/>
          <w:sz w:val="22"/>
          <w:szCs w:val="22"/>
          <w:u w:val="single"/>
          <w:lang w:val="en-GB"/>
        </w:rPr>
        <w:t>.</w:t>
      </w:r>
    </w:p>
    <w:p w14:paraId="42FFD464" w14:textId="77777777" w:rsidR="00A17F1A" w:rsidRPr="006200F6" w:rsidRDefault="00A17F1A" w:rsidP="00C92EB7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63D9674D" w14:textId="34840EE1" w:rsidR="00B1023C" w:rsidRPr="006200F6" w:rsidRDefault="00B1023C" w:rsidP="00B1023C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lastRenderedPageBreak/>
        <w:t>APPLICATION FORM</w:t>
      </w:r>
    </w:p>
    <w:p w14:paraId="56F62329" w14:textId="18F1D563" w:rsidR="00C92EB7" w:rsidRPr="006200F6" w:rsidRDefault="004F3792" w:rsidP="00B1023C">
      <w:pPr>
        <w:pStyle w:val="Odsekzoznamu"/>
        <w:numPr>
          <w:ilvl w:val="0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All requested documents </w:t>
      </w:r>
      <w:r w:rsidR="00C92EB7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must be completed </w:t>
      </w:r>
      <w:r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in English </w:t>
      </w:r>
      <w:r w:rsidR="00C92EB7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and submitted within the stated deadline. </w:t>
      </w:r>
    </w:p>
    <w:p w14:paraId="634A8682" w14:textId="2C101A44" w:rsidR="00B1023C" w:rsidRPr="006200F6" w:rsidRDefault="00C92EB7" w:rsidP="00B1023C">
      <w:pPr>
        <w:pStyle w:val="Odsekzoznamu"/>
        <w:numPr>
          <w:ilvl w:val="0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SA</w:t>
      </w:r>
      <w:r w:rsidR="005B0542" w:rsidRPr="006200F6">
        <w:rPr>
          <w:rFonts w:ascii="Lato Light" w:hAnsi="Lato Light"/>
          <w:sz w:val="22"/>
          <w:szCs w:val="22"/>
          <w:lang w:val="en-GB"/>
        </w:rPr>
        <w:t>V</w:t>
      </w:r>
      <w:r w:rsidR="00B1023C" w:rsidRPr="006200F6">
        <w:rPr>
          <w:rFonts w:ascii="Lato Light" w:hAnsi="Lato Light"/>
          <w:sz w:val="22"/>
          <w:szCs w:val="22"/>
          <w:lang w:val="en-GB"/>
        </w:rPr>
        <w:t xml:space="preserve"> colleagues will fill the model form available </w:t>
      </w:r>
      <w:hyperlink r:id="rId26" w:history="1">
        <w:r w:rsidRPr="00A16DB7">
          <w:rPr>
            <w:rStyle w:val="Hypertextovprepojenie"/>
            <w:rFonts w:ascii="Lato Light" w:hAnsi="Lato Light"/>
            <w:sz w:val="22"/>
            <w:szCs w:val="22"/>
            <w:lang w:val="en-GB"/>
          </w:rPr>
          <w:t>h</w:t>
        </w:r>
        <w:r w:rsidRPr="00A16DB7">
          <w:rPr>
            <w:rStyle w:val="Hypertextovprepojenie"/>
            <w:rFonts w:ascii="Lato Light" w:hAnsi="Lato Light"/>
            <w:sz w:val="22"/>
            <w:szCs w:val="22"/>
            <w:lang w:val="en-GB"/>
          </w:rPr>
          <w:t>ere</w:t>
        </w:r>
      </w:hyperlink>
      <w:r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="00B1023C" w:rsidRPr="006200F6">
        <w:rPr>
          <w:rFonts w:ascii="Lato Light" w:hAnsi="Lato Light"/>
          <w:sz w:val="22"/>
          <w:szCs w:val="22"/>
          <w:lang w:val="en-GB"/>
        </w:rPr>
        <w:t>and submit it in pdf format, entitled TANDEM_Name_</w:t>
      </w:r>
      <w:r w:rsidR="005B0542" w:rsidRPr="006200F6">
        <w:rPr>
          <w:rFonts w:ascii="Lato Light" w:hAnsi="Lato Light"/>
          <w:sz w:val="22"/>
          <w:szCs w:val="22"/>
          <w:lang w:val="en-GB"/>
        </w:rPr>
        <w:t>SAV</w:t>
      </w:r>
      <w:r w:rsidR="00B1023C" w:rsidRPr="006200F6">
        <w:rPr>
          <w:rFonts w:ascii="Lato Light" w:hAnsi="Lato Light"/>
          <w:sz w:val="22"/>
          <w:szCs w:val="22"/>
          <w:lang w:val="en-GB"/>
        </w:rPr>
        <w:t>.pdf to:</w:t>
      </w:r>
    </w:p>
    <w:p w14:paraId="1B7DA013" w14:textId="6E0385B1" w:rsidR="00C92EB7" w:rsidRPr="006200F6" w:rsidRDefault="00B11832" w:rsidP="00B1023C">
      <w:pPr>
        <w:pStyle w:val="Odsekzoznamu"/>
        <w:numPr>
          <w:ilvl w:val="1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hyperlink r:id="rId27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karul@up.upsav.sk</w:t>
        </w:r>
      </w:hyperlink>
      <w:r w:rsidRPr="006200F6">
        <w:rPr>
          <w:rFonts w:ascii="Lato Light" w:hAnsi="Lato Light"/>
          <w:sz w:val="22"/>
          <w:szCs w:val="22"/>
          <w:lang w:val="en-GB"/>
        </w:rPr>
        <w:t xml:space="preserve">, </w:t>
      </w:r>
      <w:hyperlink r:id="rId28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ksinan@up.upsav.sk</w:t>
        </w:r>
      </w:hyperlink>
      <w:r w:rsidR="009C1B1A" w:rsidRPr="006200F6">
        <w:rPr>
          <w:rStyle w:val="Hypertextovprepojenie"/>
          <w:rFonts w:ascii="Lato Light" w:hAnsi="Lato Light"/>
          <w:sz w:val="22"/>
          <w:szCs w:val="22"/>
          <w:lang w:val="en-GB"/>
        </w:rPr>
        <w:t>,</w:t>
      </w:r>
      <w:r w:rsidR="009C1B1A" w:rsidRPr="006200F6">
        <w:rPr>
          <w:rStyle w:val="Hypertextovprepojenie"/>
          <w:rFonts w:ascii="Lato Light" w:hAnsi="Lato Light"/>
          <w:sz w:val="22"/>
          <w:szCs w:val="22"/>
          <w:u w:val="none"/>
          <w:lang w:val="en-GB"/>
        </w:rPr>
        <w:t xml:space="preserve"> </w:t>
      </w:r>
      <w:r w:rsidR="00BA6B3E">
        <w:rPr>
          <w:rStyle w:val="Hypertextovprepojenie"/>
          <w:rFonts w:ascii="Lato Light" w:hAnsi="Lato Light"/>
          <w:sz w:val="22"/>
          <w:szCs w:val="22"/>
          <w:lang w:val="en-GB"/>
        </w:rPr>
        <w:t>ludmila.dolna</w:t>
      </w:r>
      <w:r w:rsidR="009C1B1A" w:rsidRPr="006200F6">
        <w:rPr>
          <w:rStyle w:val="Hypertextovprepojenie"/>
          <w:rFonts w:ascii="Lato Light" w:hAnsi="Lato Light"/>
          <w:sz w:val="22"/>
          <w:szCs w:val="22"/>
          <w:lang w:val="en-GB"/>
        </w:rPr>
        <w:t>@</w:t>
      </w:r>
      <w:r w:rsidR="00BA6B3E">
        <w:rPr>
          <w:rStyle w:val="Hypertextovprepojenie"/>
          <w:rFonts w:ascii="Lato Light" w:hAnsi="Lato Light"/>
          <w:sz w:val="22"/>
          <w:szCs w:val="22"/>
          <w:lang w:val="en-GB"/>
        </w:rPr>
        <w:t>urad.sav.sk</w:t>
      </w:r>
      <w:r w:rsidRPr="006200F6">
        <w:rPr>
          <w:rFonts w:ascii="Lato Light" w:hAnsi="Lato Light"/>
          <w:sz w:val="22"/>
          <w:szCs w:val="22"/>
          <w:lang w:val="en-GB"/>
        </w:rPr>
        <w:t xml:space="preserve"> (</w:t>
      </w:r>
      <w:r w:rsidR="005B0542" w:rsidRPr="006200F6">
        <w:rPr>
          <w:rFonts w:ascii="Lato Light" w:hAnsi="Lato Light"/>
          <w:sz w:val="22"/>
          <w:szCs w:val="22"/>
          <w:lang w:val="en-GB"/>
        </w:rPr>
        <w:t>SAV</w:t>
      </w:r>
      <w:r w:rsidRPr="006200F6">
        <w:rPr>
          <w:rFonts w:ascii="Lato Light" w:hAnsi="Lato Light"/>
          <w:sz w:val="22"/>
          <w:szCs w:val="22"/>
          <w:lang w:val="en-GB"/>
        </w:rPr>
        <w:t xml:space="preserve">) </w:t>
      </w:r>
    </w:p>
    <w:p w14:paraId="3B3E8269" w14:textId="475A28B7" w:rsidR="00B1023C" w:rsidRPr="006200F6" w:rsidRDefault="00B1023C" w:rsidP="00B1023C">
      <w:pPr>
        <w:pStyle w:val="Odsekzoznamu"/>
        <w:numPr>
          <w:ilvl w:val="1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As well as to </w:t>
      </w:r>
      <w:hyperlink r:id="rId29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chmurski@cefres.cz</w:t>
        </w:r>
      </w:hyperlink>
      <w:r w:rsidRPr="006200F6">
        <w:rPr>
          <w:rFonts w:ascii="Lato Light" w:hAnsi="Lato Light"/>
          <w:sz w:val="22"/>
          <w:szCs w:val="22"/>
          <w:lang w:val="en-GB"/>
        </w:rPr>
        <w:t xml:space="preserve">, </w:t>
      </w:r>
      <w:hyperlink r:id="rId30" w:history="1">
        <w:r w:rsidR="009616FA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claire@cefres.cz</w:t>
        </w:r>
      </w:hyperlink>
      <w:r w:rsidR="009616FA"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Pr="006200F6">
        <w:rPr>
          <w:rFonts w:ascii="Lato Light" w:hAnsi="Lato Light"/>
          <w:sz w:val="22"/>
          <w:szCs w:val="22"/>
          <w:lang w:val="en-GB"/>
        </w:rPr>
        <w:t>(CEFRES)</w:t>
      </w:r>
    </w:p>
    <w:p w14:paraId="4DAF8F47" w14:textId="3AA05E35" w:rsidR="00C92EB7" w:rsidRPr="006200F6" w:rsidRDefault="00512FC2" w:rsidP="00C92EB7">
      <w:pPr>
        <w:pStyle w:val="Odsekzoznamu"/>
        <w:numPr>
          <w:ilvl w:val="0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CNRS or affiliated </w:t>
      </w:r>
      <w:r w:rsidR="00C92EB7" w:rsidRPr="006200F6">
        <w:rPr>
          <w:rFonts w:ascii="Lato Light" w:hAnsi="Lato Light"/>
          <w:sz w:val="22"/>
          <w:szCs w:val="22"/>
          <w:lang w:val="en-GB"/>
        </w:rPr>
        <w:t>colleagues will fill the SMI model form available</w:t>
      </w:r>
      <w:r w:rsidR="00B00564" w:rsidRPr="006200F6">
        <w:rPr>
          <w:rFonts w:ascii="Lato Light" w:hAnsi="Lato Light"/>
          <w:sz w:val="22"/>
          <w:szCs w:val="22"/>
          <w:lang w:val="en-GB"/>
        </w:rPr>
        <w:t xml:space="preserve"> here </w:t>
      </w:r>
      <w:r w:rsidR="00C92EB7" w:rsidRPr="006200F6">
        <w:rPr>
          <w:rFonts w:ascii="Lato Light" w:hAnsi="Lato Light"/>
          <w:sz w:val="22"/>
          <w:szCs w:val="22"/>
          <w:lang w:val="en-GB"/>
        </w:rPr>
        <w:t xml:space="preserve">and submit it in pdf format, entitled SMI_Name_CNRSsectionNumber.pdf to: </w:t>
      </w:r>
    </w:p>
    <w:p w14:paraId="0A0AA93E" w14:textId="6A805DE6" w:rsidR="00B11832" w:rsidRPr="001F7F4C" w:rsidRDefault="00C92EB7" w:rsidP="00C92EB7">
      <w:pPr>
        <w:pStyle w:val="Odsekzoznamu"/>
        <w:numPr>
          <w:ilvl w:val="1"/>
          <w:numId w:val="15"/>
        </w:numPr>
        <w:jc w:val="both"/>
        <w:rPr>
          <w:rFonts w:ascii="Lato Light" w:hAnsi="Lato Light"/>
          <w:sz w:val="22"/>
          <w:szCs w:val="22"/>
        </w:rPr>
      </w:pPr>
      <w:hyperlink r:id="rId31" w:history="1">
        <w:r w:rsidRPr="001F7F4C">
          <w:rPr>
            <w:rStyle w:val="Hypertextovprepojenie"/>
            <w:rFonts w:ascii="Lato Light" w:hAnsi="Lato Light"/>
            <w:sz w:val="22"/>
            <w:szCs w:val="22"/>
          </w:rPr>
          <w:t>chmurski@cefres.cz</w:t>
        </w:r>
      </w:hyperlink>
      <w:r w:rsidRPr="001F7F4C">
        <w:rPr>
          <w:rFonts w:ascii="Lato Light" w:hAnsi="Lato Light"/>
          <w:sz w:val="22"/>
          <w:szCs w:val="22"/>
        </w:rPr>
        <w:t xml:space="preserve">, </w:t>
      </w:r>
      <w:hyperlink r:id="rId32" w:history="1">
        <w:r w:rsidRPr="001F7F4C">
          <w:rPr>
            <w:rStyle w:val="Hypertextovprepojenie"/>
            <w:rFonts w:ascii="Lato Light" w:hAnsi="Lato Light"/>
            <w:sz w:val="22"/>
            <w:szCs w:val="22"/>
          </w:rPr>
          <w:t>claire@cefres.cz</w:t>
        </w:r>
      </w:hyperlink>
      <w:r w:rsidR="00B11832" w:rsidRPr="001F7F4C">
        <w:rPr>
          <w:rFonts w:ascii="Lato Light" w:hAnsi="Lato Light"/>
          <w:sz w:val="22"/>
          <w:szCs w:val="22"/>
        </w:rPr>
        <w:t xml:space="preserve"> (CEFRES)</w:t>
      </w:r>
      <w:r w:rsidR="00B11832" w:rsidRPr="001F7F4C">
        <w:rPr>
          <w:rStyle w:val="Hypertextovprepojenie"/>
          <w:rFonts w:ascii="Lato Light" w:hAnsi="Lato Light"/>
          <w:sz w:val="22"/>
          <w:szCs w:val="22"/>
        </w:rPr>
        <w:t xml:space="preserve"> </w:t>
      </w:r>
    </w:p>
    <w:p w14:paraId="2FEB9306" w14:textId="77777777" w:rsidR="00B11832" w:rsidRPr="006200F6" w:rsidRDefault="00C92EB7" w:rsidP="00B11832">
      <w:pPr>
        <w:pStyle w:val="Odsekzoznamu"/>
        <w:numPr>
          <w:ilvl w:val="1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hyperlink r:id="rId33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insh.smi@cnrs.fr</w:t>
        </w:r>
      </w:hyperlink>
      <w:r w:rsidR="00B11832" w:rsidRPr="006200F6">
        <w:rPr>
          <w:rStyle w:val="Hypertextovprepojenie"/>
          <w:rFonts w:ascii="Lato Light" w:hAnsi="Lato Light"/>
          <w:sz w:val="22"/>
          <w:szCs w:val="22"/>
          <w:u w:val="none"/>
          <w:lang w:val="en-GB"/>
        </w:rPr>
        <w:t xml:space="preserve"> </w:t>
      </w:r>
      <w:r w:rsidR="00B11832" w:rsidRPr="006200F6">
        <w:rPr>
          <w:rFonts w:ascii="Lato Light" w:hAnsi="Lato Light"/>
          <w:sz w:val="22"/>
          <w:szCs w:val="22"/>
          <w:lang w:val="en-GB"/>
        </w:rPr>
        <w:t>(CNRS)</w:t>
      </w:r>
    </w:p>
    <w:p w14:paraId="681DD394" w14:textId="13FD6684" w:rsidR="00B1023C" w:rsidRPr="006200F6" w:rsidRDefault="00C92EB7" w:rsidP="00B11832">
      <w:pPr>
        <w:pStyle w:val="Odsekzoznamu"/>
        <w:numPr>
          <w:ilvl w:val="1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As well as to </w:t>
      </w:r>
      <w:hyperlink r:id="rId34" w:history="1">
        <w:r w:rsidR="00B11832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karul@up.upsav.sk</w:t>
        </w:r>
      </w:hyperlink>
      <w:r w:rsidR="00B11832" w:rsidRPr="006200F6">
        <w:rPr>
          <w:rFonts w:ascii="Lato Light" w:hAnsi="Lato Light"/>
          <w:sz w:val="22"/>
          <w:szCs w:val="22"/>
          <w:lang w:val="en-GB"/>
        </w:rPr>
        <w:t xml:space="preserve">, </w:t>
      </w:r>
      <w:hyperlink r:id="rId35" w:history="1">
        <w:r w:rsidR="00B11832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ksinan@up.upsav.sk</w:t>
        </w:r>
      </w:hyperlink>
      <w:r w:rsidR="00187EDE" w:rsidRPr="006200F6">
        <w:rPr>
          <w:rStyle w:val="Hypertextovprepojenie"/>
          <w:rFonts w:ascii="Lato Light" w:hAnsi="Lato Light"/>
          <w:sz w:val="22"/>
          <w:szCs w:val="22"/>
          <w:lang w:val="en-GB"/>
        </w:rPr>
        <w:t>,</w:t>
      </w:r>
      <w:r w:rsidR="00187EDE" w:rsidRPr="006200F6">
        <w:rPr>
          <w:rStyle w:val="Hypertextovprepojenie"/>
          <w:rFonts w:ascii="Lato Light" w:hAnsi="Lato Light"/>
          <w:sz w:val="22"/>
          <w:szCs w:val="22"/>
          <w:u w:val="none"/>
          <w:lang w:val="en-GB"/>
        </w:rPr>
        <w:t xml:space="preserve"> </w:t>
      </w:r>
      <w:r w:rsidR="005443BF">
        <w:rPr>
          <w:rStyle w:val="Hypertextovprepojenie"/>
          <w:rFonts w:ascii="Lato Light" w:hAnsi="Lato Light"/>
          <w:sz w:val="22"/>
          <w:szCs w:val="22"/>
          <w:lang w:val="en-GB"/>
        </w:rPr>
        <w:t>ludmila.dolna</w:t>
      </w:r>
      <w:r w:rsidR="005443BF" w:rsidRPr="006200F6">
        <w:rPr>
          <w:rStyle w:val="Hypertextovprepojenie"/>
          <w:rFonts w:ascii="Lato Light" w:hAnsi="Lato Light"/>
          <w:sz w:val="22"/>
          <w:szCs w:val="22"/>
          <w:lang w:val="en-GB"/>
        </w:rPr>
        <w:t>@</w:t>
      </w:r>
      <w:r w:rsidR="005443BF">
        <w:rPr>
          <w:rStyle w:val="Hypertextovprepojenie"/>
          <w:rFonts w:ascii="Lato Light" w:hAnsi="Lato Light"/>
          <w:sz w:val="22"/>
          <w:szCs w:val="22"/>
          <w:lang w:val="en-GB"/>
        </w:rPr>
        <w:t>urad.sav.sk</w:t>
      </w:r>
      <w:r w:rsidR="005443BF"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="00B11832" w:rsidRPr="006200F6">
        <w:rPr>
          <w:rFonts w:ascii="Lato Light" w:hAnsi="Lato Light"/>
          <w:sz w:val="22"/>
          <w:szCs w:val="22"/>
          <w:lang w:val="en-GB"/>
        </w:rPr>
        <w:t>(</w:t>
      </w:r>
      <w:r w:rsidR="005B0542" w:rsidRPr="006200F6">
        <w:rPr>
          <w:rFonts w:ascii="Lato Light" w:hAnsi="Lato Light"/>
          <w:sz w:val="22"/>
          <w:szCs w:val="22"/>
          <w:lang w:val="en-GB"/>
        </w:rPr>
        <w:t>SAV</w:t>
      </w:r>
      <w:r w:rsidR="00B11832" w:rsidRPr="006200F6">
        <w:rPr>
          <w:rFonts w:ascii="Lato Light" w:hAnsi="Lato Light"/>
          <w:sz w:val="22"/>
          <w:szCs w:val="22"/>
          <w:lang w:val="en-GB"/>
        </w:rPr>
        <w:t xml:space="preserve">) </w:t>
      </w:r>
    </w:p>
    <w:p w14:paraId="701961C0" w14:textId="77777777" w:rsidR="00512FC2" w:rsidRPr="006200F6" w:rsidRDefault="00512FC2" w:rsidP="00B1023C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</w:p>
    <w:p w14:paraId="5B4AC202" w14:textId="175D447E" w:rsidR="00B1023C" w:rsidRPr="006200F6" w:rsidRDefault="00B1023C" w:rsidP="00B40DB2">
      <w:pPr>
        <w:keepNext/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FUNDING</w:t>
      </w:r>
    </w:p>
    <w:p w14:paraId="5D56E95F" w14:textId="278B8058" w:rsidR="00B11832" w:rsidRPr="006200F6" w:rsidRDefault="00B11832" w:rsidP="00B40DB2">
      <w:pPr>
        <w:pStyle w:val="Odsekzoznamu"/>
        <w:numPr>
          <w:ilvl w:val="0"/>
          <w:numId w:val="9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The SA</w:t>
      </w:r>
      <w:r w:rsidR="005B0542" w:rsidRPr="006200F6">
        <w:rPr>
          <w:rFonts w:ascii="Lato Light" w:hAnsi="Lato Light"/>
          <w:sz w:val="22"/>
          <w:szCs w:val="22"/>
          <w:lang w:val="en-GB"/>
        </w:rPr>
        <w:t>V</w:t>
      </w:r>
      <w:r w:rsidRPr="006200F6">
        <w:rPr>
          <w:rFonts w:ascii="Lato Light" w:hAnsi="Lato Light"/>
          <w:sz w:val="22"/>
          <w:szCs w:val="22"/>
          <w:lang w:val="en-GB"/>
        </w:rPr>
        <w:t xml:space="preserve"> researcher receives a financial support of </w:t>
      </w:r>
      <w:r w:rsidRPr="006200F6">
        <w:rPr>
          <w:rFonts w:ascii="Lato Light" w:hAnsi="Lato Light"/>
          <w:b/>
          <w:bCs/>
          <w:sz w:val="22"/>
          <w:szCs w:val="22"/>
          <w:lang w:val="en-GB"/>
        </w:rPr>
        <w:t>8</w:t>
      </w:r>
      <w:r w:rsidR="00880B1A" w:rsidRPr="006200F6">
        <w:rPr>
          <w:rFonts w:ascii="Lato Light" w:hAnsi="Lato Light"/>
          <w:b/>
          <w:bCs/>
          <w:sz w:val="22"/>
          <w:szCs w:val="22"/>
          <w:lang w:val="en-GB"/>
        </w:rPr>
        <w:t> </w:t>
      </w:r>
      <w:r w:rsidRPr="006200F6">
        <w:rPr>
          <w:rFonts w:ascii="Lato Light" w:hAnsi="Lato Light"/>
          <w:b/>
          <w:bCs/>
          <w:sz w:val="22"/>
          <w:szCs w:val="22"/>
          <w:lang w:val="en-GB"/>
        </w:rPr>
        <w:t>750</w:t>
      </w:r>
      <w:r w:rsidR="00880B1A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 </w:t>
      </w:r>
      <w:r w:rsidRPr="006200F6">
        <w:rPr>
          <w:rFonts w:ascii="Lato Light" w:hAnsi="Lato Light"/>
          <w:b/>
          <w:bCs/>
          <w:sz w:val="22"/>
          <w:szCs w:val="22"/>
          <w:lang w:val="en-GB"/>
        </w:rPr>
        <w:t>€/year</w:t>
      </w:r>
      <w:r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="009C1B1A" w:rsidRPr="006200F6">
        <w:rPr>
          <w:rFonts w:ascii="Lato Light" w:hAnsi="Lato Light"/>
          <w:sz w:val="22"/>
          <w:szCs w:val="22"/>
          <w:lang w:val="en-GB"/>
        </w:rPr>
        <w:t xml:space="preserve">for regular research stays in France and at CEFRES </w:t>
      </w:r>
      <w:r w:rsidRPr="006200F6">
        <w:rPr>
          <w:rFonts w:ascii="Lato Light" w:hAnsi="Lato Light"/>
          <w:sz w:val="22"/>
          <w:szCs w:val="22"/>
          <w:lang w:val="en-GB"/>
        </w:rPr>
        <w:t>from the funds earmarked for excellent research at SA</w:t>
      </w:r>
      <w:r w:rsidR="005B0542" w:rsidRPr="006200F6">
        <w:rPr>
          <w:rFonts w:ascii="Lato Light" w:hAnsi="Lato Light"/>
          <w:sz w:val="22"/>
          <w:szCs w:val="22"/>
          <w:lang w:val="en-GB"/>
        </w:rPr>
        <w:t>V</w:t>
      </w:r>
      <w:r w:rsidR="00B40DB2" w:rsidRPr="006200F6">
        <w:rPr>
          <w:rFonts w:ascii="Lato Light" w:hAnsi="Lato Light"/>
          <w:sz w:val="22"/>
          <w:szCs w:val="22"/>
          <w:lang w:val="en-GB"/>
        </w:rPr>
        <w:t>: t</w:t>
      </w:r>
      <w:r w:rsidRPr="006200F6">
        <w:rPr>
          <w:rFonts w:ascii="Lato Light" w:hAnsi="Lato Light"/>
          <w:sz w:val="22"/>
          <w:szCs w:val="22"/>
          <w:lang w:val="en-GB"/>
        </w:rPr>
        <w:t xml:space="preserve">he principles for the use of funds in the </w:t>
      </w:r>
      <w:r w:rsidR="00EE1F91" w:rsidRPr="006200F6">
        <w:rPr>
          <w:rFonts w:ascii="Lato Light" w:hAnsi="Lato Light"/>
          <w:sz w:val="22"/>
          <w:szCs w:val="22"/>
          <w:lang w:val="en-GB"/>
        </w:rPr>
        <w:t xml:space="preserve">Tandem </w:t>
      </w:r>
      <w:r w:rsidRPr="006200F6">
        <w:rPr>
          <w:rFonts w:ascii="Lato Light" w:hAnsi="Lato Light"/>
          <w:sz w:val="22"/>
          <w:szCs w:val="22"/>
          <w:lang w:val="en-GB"/>
        </w:rPr>
        <w:t xml:space="preserve">program </w:t>
      </w:r>
      <w:r w:rsidR="0019583D">
        <w:rPr>
          <w:rFonts w:ascii="Lato Light" w:hAnsi="Lato Light"/>
          <w:sz w:val="22"/>
          <w:szCs w:val="22"/>
          <w:lang w:val="en-GB"/>
        </w:rPr>
        <w:t>are</w:t>
      </w:r>
      <w:r w:rsidRPr="006200F6">
        <w:rPr>
          <w:rFonts w:ascii="Lato Light" w:hAnsi="Lato Light"/>
          <w:sz w:val="22"/>
          <w:szCs w:val="22"/>
          <w:lang w:val="en-GB"/>
        </w:rPr>
        <w:t xml:space="preserve"> described by the Financial Rules. In case of failure to submit any of the projects in the above calls, the </w:t>
      </w:r>
      <w:r w:rsidR="006E1FA4" w:rsidRPr="006200F6">
        <w:rPr>
          <w:rFonts w:ascii="Lato Light" w:hAnsi="Lato Light"/>
          <w:sz w:val="22"/>
          <w:szCs w:val="22"/>
          <w:lang w:val="en-GB"/>
        </w:rPr>
        <w:t xml:space="preserve">home 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="006E1FA4" w:rsidRPr="006200F6">
        <w:rPr>
          <w:rFonts w:ascii="Lato Light" w:hAnsi="Lato Light"/>
          <w:sz w:val="22"/>
          <w:szCs w:val="22"/>
          <w:lang w:val="en-GB"/>
        </w:rPr>
        <w:t xml:space="preserve">Institute or </w:t>
      </w:r>
      <w:r w:rsidR="00EE1F91" w:rsidRPr="006200F6">
        <w:rPr>
          <w:rFonts w:ascii="Lato Light" w:hAnsi="Lato Light"/>
          <w:sz w:val="22"/>
          <w:szCs w:val="22"/>
          <w:lang w:val="en-GB"/>
        </w:rPr>
        <w:t>Centre</w:t>
      </w:r>
      <w:r w:rsidR="006E1FA4"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Pr="006200F6">
        <w:rPr>
          <w:rFonts w:ascii="Lato Light" w:hAnsi="Lato Light"/>
          <w:sz w:val="22"/>
          <w:szCs w:val="22"/>
          <w:lang w:val="en-GB"/>
        </w:rPr>
        <w:t>will be required to reimburse the funds.</w:t>
      </w:r>
      <w:r w:rsidR="00AE099B">
        <w:rPr>
          <w:rFonts w:ascii="Lato Light" w:hAnsi="Lato Light"/>
          <w:sz w:val="22"/>
          <w:szCs w:val="22"/>
          <w:lang w:val="en-GB"/>
        </w:rPr>
        <w:t xml:space="preserve"> </w:t>
      </w:r>
      <w:r w:rsidR="0019583D" w:rsidRPr="0019583D">
        <w:rPr>
          <w:rFonts w:ascii="Lato Light" w:hAnsi="Lato Light"/>
          <w:sz w:val="22"/>
          <w:szCs w:val="22"/>
          <w:lang w:val="en-GB"/>
        </w:rPr>
        <w:t xml:space="preserve">The relevant SAV Institute or Centre should </w:t>
      </w:r>
      <w:r w:rsidR="0019583D">
        <w:rPr>
          <w:rFonts w:ascii="Lato Light" w:hAnsi="Lato Light"/>
          <w:sz w:val="22"/>
          <w:szCs w:val="22"/>
          <w:lang w:val="en-GB"/>
        </w:rPr>
        <w:t>be</w:t>
      </w:r>
      <w:r w:rsidR="0019583D" w:rsidRPr="0019583D">
        <w:rPr>
          <w:rFonts w:ascii="Lato Light" w:hAnsi="Lato Light"/>
          <w:sz w:val="22"/>
          <w:szCs w:val="22"/>
          <w:lang w:val="en-GB"/>
        </w:rPr>
        <w:t xml:space="preserve"> at least an institutional partner in the final project proposal, which is to be submitted following the conclusion of the </w:t>
      </w:r>
      <w:r w:rsidR="0019583D">
        <w:rPr>
          <w:rFonts w:ascii="Lato Light" w:hAnsi="Lato Light"/>
          <w:sz w:val="22"/>
          <w:szCs w:val="22"/>
          <w:lang w:val="en-GB"/>
        </w:rPr>
        <w:t xml:space="preserve">Tandem </w:t>
      </w:r>
      <w:r w:rsidR="0019583D" w:rsidRPr="006200F6">
        <w:rPr>
          <w:rFonts w:ascii="Lato Light" w:hAnsi="Lato Light"/>
          <w:sz w:val="22"/>
          <w:szCs w:val="22"/>
          <w:lang w:val="en-GB"/>
        </w:rPr>
        <w:t xml:space="preserve">CNRS-SAV </w:t>
      </w:r>
      <w:r w:rsidR="0019583D">
        <w:rPr>
          <w:rFonts w:ascii="Lato Light" w:hAnsi="Lato Light"/>
          <w:sz w:val="22"/>
          <w:szCs w:val="22"/>
          <w:lang w:val="en-GB"/>
        </w:rPr>
        <w:t>program</w:t>
      </w:r>
      <w:r w:rsidR="0019583D" w:rsidRPr="006200F6">
        <w:rPr>
          <w:rFonts w:ascii="Lato Light" w:hAnsi="Lato Light"/>
          <w:sz w:val="22"/>
          <w:szCs w:val="22"/>
          <w:lang w:val="en-GB"/>
        </w:rPr>
        <w:t>, 2026-2027</w:t>
      </w:r>
      <w:r w:rsidR="00AE099B">
        <w:rPr>
          <w:rFonts w:ascii="Lato Light" w:hAnsi="Lato Light"/>
          <w:sz w:val="22"/>
          <w:szCs w:val="22"/>
          <w:lang w:val="en-GB"/>
        </w:rPr>
        <w:t>.</w:t>
      </w:r>
    </w:p>
    <w:p w14:paraId="739E3658" w14:textId="2D1A2622" w:rsidR="00B11832" w:rsidRPr="006200F6" w:rsidRDefault="00B11832" w:rsidP="00B11832">
      <w:pPr>
        <w:pStyle w:val="Odsekzoznamu"/>
        <w:numPr>
          <w:ilvl w:val="0"/>
          <w:numId w:val="9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The CNRS or affiliated researcher will benefit from a maximal support of </w:t>
      </w:r>
      <w:r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17 500 €/year </w:t>
      </w:r>
      <w:r w:rsidR="00B40DB2" w:rsidRPr="006200F6">
        <w:rPr>
          <w:rFonts w:ascii="Lato Light" w:hAnsi="Lato Light"/>
          <w:b/>
          <w:bCs/>
          <w:sz w:val="22"/>
          <w:szCs w:val="22"/>
          <w:lang w:val="en-GB"/>
        </w:rPr>
        <w:br/>
      </w:r>
      <w:r w:rsidRPr="006200F6">
        <w:rPr>
          <w:rFonts w:ascii="Lato Light" w:hAnsi="Lato Light"/>
          <w:sz w:val="22"/>
          <w:szCs w:val="22"/>
          <w:lang w:val="en-GB"/>
        </w:rPr>
        <w:t xml:space="preserve">for regular research stays in Slovakia and at CEFRES,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granted by an </w:t>
      </w:r>
      <w:r w:rsidR="00201783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CNRS HSS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mobility grant (</w:t>
      </w:r>
      <w:proofErr w:type="spellStart"/>
      <w:r w:rsidRPr="006200F6">
        <w:rPr>
          <w:rFonts w:ascii="Lato Light" w:hAnsi="Lato Light"/>
          <w:i/>
          <w:iCs/>
          <w:color w:val="000000" w:themeColor="text1"/>
          <w:sz w:val="22"/>
          <w:szCs w:val="22"/>
          <w:lang w:val="en-GB"/>
        </w:rPr>
        <w:t>soutien</w:t>
      </w:r>
      <w:proofErr w:type="spellEnd"/>
      <w:r w:rsidRPr="006200F6">
        <w:rPr>
          <w:rFonts w:ascii="Lato Light" w:hAnsi="Lato Light"/>
          <w:i/>
          <w:iCs/>
          <w:color w:val="000000" w:themeColor="text1"/>
          <w:sz w:val="22"/>
          <w:szCs w:val="22"/>
          <w:lang w:val="en-GB"/>
        </w:rPr>
        <w:t xml:space="preserve"> à la </w:t>
      </w:r>
      <w:proofErr w:type="spellStart"/>
      <w:r w:rsidRPr="006200F6">
        <w:rPr>
          <w:rFonts w:ascii="Lato Light" w:hAnsi="Lato Light"/>
          <w:i/>
          <w:iCs/>
          <w:color w:val="000000" w:themeColor="text1"/>
          <w:sz w:val="22"/>
          <w:szCs w:val="22"/>
          <w:lang w:val="en-GB"/>
        </w:rPr>
        <w:t>mobilité</w:t>
      </w:r>
      <w:proofErr w:type="spellEnd"/>
      <w:r w:rsidRPr="006200F6">
        <w:rPr>
          <w:rFonts w:ascii="Lato Light" w:hAnsi="Lato Light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6200F6">
        <w:rPr>
          <w:rFonts w:ascii="Lato Light" w:hAnsi="Lato Light"/>
          <w:i/>
          <w:iCs/>
          <w:color w:val="000000" w:themeColor="text1"/>
          <w:sz w:val="22"/>
          <w:szCs w:val="22"/>
          <w:lang w:val="en-GB"/>
        </w:rPr>
        <w:t>internationale</w:t>
      </w:r>
      <w:proofErr w:type="spellEnd"/>
      <w:r w:rsidRPr="006200F6">
        <w:rPr>
          <w:rFonts w:ascii="Lato Light" w:hAnsi="Lato Light"/>
          <w:i/>
          <w:iCs/>
          <w:color w:val="000000" w:themeColor="text1"/>
          <w:sz w:val="22"/>
          <w:szCs w:val="22"/>
          <w:lang w:val="en-GB"/>
        </w:rPr>
        <w:t>,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 </w:t>
      </w:r>
      <w:hyperlink r:id="rId36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SMI</w:t>
        </w:r>
      </w:hyperlink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)</w:t>
      </w:r>
    </w:p>
    <w:p w14:paraId="2FCABC5E" w14:textId="77777777" w:rsidR="00B11832" w:rsidRPr="006200F6" w:rsidRDefault="00B11832" w:rsidP="00B11832">
      <w:pPr>
        <w:pStyle w:val="Odsekzoznamu"/>
        <w:numPr>
          <w:ilvl w:val="0"/>
          <w:numId w:val="9"/>
        </w:numPr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The TANDEM research partners will benefit from additional funding: </w:t>
      </w:r>
    </w:p>
    <w:p w14:paraId="42AC3CF3" w14:textId="613DF76B" w:rsidR="00512FC2" w:rsidRPr="006200F6" w:rsidRDefault="00B11832" w:rsidP="00512FC2">
      <w:pPr>
        <w:pStyle w:val="Odsekzoznamu"/>
        <w:numPr>
          <w:ilvl w:val="1"/>
          <w:numId w:val="9"/>
        </w:numPr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of a minimal amount of </w:t>
      </w:r>
      <w:r w:rsidRPr="006200F6">
        <w:rPr>
          <w:rFonts w:ascii="Lato Light" w:hAnsi="Lato Light"/>
          <w:b/>
          <w:bCs/>
          <w:color w:val="000000" w:themeColor="text1"/>
          <w:sz w:val="22"/>
          <w:szCs w:val="22"/>
          <w:lang w:val="en-GB"/>
        </w:rPr>
        <w:t>1 500 €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granted by </w:t>
      </w:r>
      <w:r w:rsidR="00512FC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the French Institute</w:t>
      </w:r>
      <w:r w:rsidR="00046A8A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in</w:t>
      </w:r>
      <w:r w:rsidR="00512FC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Slovakia (</w:t>
      </w:r>
      <w:hyperlink r:id="rId37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IFS</w:t>
        </w:r>
      </w:hyperlink>
      <w:r w:rsidR="00512FC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)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for the organization of one scientific event in Slovakia</w:t>
      </w:r>
    </w:p>
    <w:p w14:paraId="1E9C5778" w14:textId="13BCD555" w:rsidR="00B1023C" w:rsidRPr="006200F6" w:rsidRDefault="00B11832" w:rsidP="00512FC2">
      <w:pPr>
        <w:pStyle w:val="Odsekzoznamu"/>
        <w:numPr>
          <w:ilvl w:val="1"/>
          <w:numId w:val="9"/>
        </w:numPr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of a minimal amount of </w:t>
      </w:r>
      <w:r w:rsidRPr="006200F6">
        <w:rPr>
          <w:rFonts w:ascii="Lato Light" w:hAnsi="Lato Light"/>
          <w:b/>
          <w:bCs/>
          <w:color w:val="000000" w:themeColor="text1"/>
          <w:sz w:val="22"/>
          <w:szCs w:val="22"/>
          <w:lang w:val="en-GB"/>
        </w:rPr>
        <w:t xml:space="preserve">1 500 €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granted by </w:t>
      </w:r>
      <w:hyperlink r:id="rId38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CEFRES</w:t>
        </w:r>
      </w:hyperlink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for the organization of one scientific event </w:t>
      </w:r>
      <w:r w:rsidR="00512FC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at CEFRES in Prague.</w:t>
      </w:r>
    </w:p>
    <w:p w14:paraId="28E2B9DD" w14:textId="77777777" w:rsidR="00512FC2" w:rsidRPr="006200F6" w:rsidRDefault="00512FC2" w:rsidP="00512FC2">
      <w:pPr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</w:p>
    <w:p w14:paraId="317A06E2" w14:textId="5E69DEFC" w:rsidR="00894212" w:rsidRPr="006200F6" w:rsidRDefault="00894212" w:rsidP="00894212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SCHEDULE</w:t>
      </w:r>
    </w:p>
    <w:p w14:paraId="696DF273" w14:textId="77777777" w:rsidR="00B40DB2" w:rsidRPr="006200F6" w:rsidRDefault="00B40DB2" w:rsidP="00894212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</w:p>
    <w:p w14:paraId="3166D575" w14:textId="089282A3" w:rsidR="00894212" w:rsidRPr="006200F6" w:rsidRDefault="006A0CBB" w:rsidP="00894212">
      <w:pPr>
        <w:ind w:left="6"/>
        <w:jc w:val="both"/>
        <w:rPr>
          <w:rFonts w:ascii="Lato Light" w:hAnsi="Lato Light"/>
          <w:color w:val="FF0000"/>
          <w:sz w:val="22"/>
          <w:szCs w:val="22"/>
          <w:lang w:val="en-GB"/>
        </w:rPr>
      </w:pPr>
      <w:r w:rsidRPr="006200F6">
        <w:rPr>
          <w:rFonts w:ascii="Lato Light" w:hAnsi="Lato Light"/>
          <w:color w:val="FF0000"/>
          <w:sz w:val="22"/>
          <w:szCs w:val="22"/>
          <w:lang w:val="en-GB"/>
        </w:rPr>
        <w:t>June</w:t>
      </w:r>
      <w:r w:rsidR="00DA26E4" w:rsidRPr="006200F6">
        <w:rPr>
          <w:rFonts w:ascii="Lato Light" w:hAnsi="Lato Light"/>
          <w:color w:val="FF0000"/>
          <w:sz w:val="22"/>
          <w:szCs w:val="22"/>
          <w:lang w:val="en-GB"/>
        </w:rPr>
        <w:t xml:space="preserve"> 1</w:t>
      </w:r>
      <w:r w:rsidR="00894212" w:rsidRPr="006200F6">
        <w:rPr>
          <w:rFonts w:ascii="Lato Light" w:hAnsi="Lato Light"/>
          <w:color w:val="FF0000"/>
          <w:sz w:val="22"/>
          <w:szCs w:val="22"/>
          <w:lang w:val="en-GB"/>
        </w:rPr>
        <w:t>, 202</w:t>
      </w:r>
      <w:r w:rsidRPr="006200F6">
        <w:rPr>
          <w:rFonts w:ascii="Lato Light" w:hAnsi="Lato Light"/>
          <w:color w:val="FF0000"/>
          <w:sz w:val="22"/>
          <w:szCs w:val="22"/>
          <w:lang w:val="en-GB"/>
        </w:rPr>
        <w:t xml:space="preserve">5 </w:t>
      </w:r>
      <w:r w:rsidRPr="006200F6">
        <w:rPr>
          <w:rFonts w:ascii="Lato Light" w:hAnsi="Lato Light"/>
          <w:color w:val="FF0000"/>
          <w:sz w:val="22"/>
          <w:szCs w:val="22"/>
          <w:lang w:val="en-GB"/>
        </w:rPr>
        <w:tab/>
      </w:r>
      <w:r w:rsidR="00DA26E4" w:rsidRPr="006200F6">
        <w:rPr>
          <w:rFonts w:ascii="Lato Light" w:hAnsi="Lato Light"/>
          <w:color w:val="FF0000"/>
          <w:sz w:val="22"/>
          <w:szCs w:val="22"/>
          <w:lang w:val="en-GB"/>
        </w:rPr>
        <w:tab/>
      </w:r>
      <w:r w:rsidR="00DA26E4" w:rsidRPr="006200F6">
        <w:rPr>
          <w:rFonts w:ascii="Lato Light" w:hAnsi="Lato Light"/>
          <w:color w:val="FF0000"/>
          <w:sz w:val="22"/>
          <w:szCs w:val="22"/>
          <w:lang w:val="en-GB"/>
        </w:rPr>
        <w:tab/>
      </w:r>
      <w:r w:rsidR="00DA26E4" w:rsidRPr="006200F6">
        <w:rPr>
          <w:rFonts w:ascii="Lato Light" w:hAnsi="Lato Light"/>
          <w:color w:val="FF0000"/>
          <w:sz w:val="22"/>
          <w:szCs w:val="22"/>
          <w:lang w:val="en-GB"/>
        </w:rPr>
        <w:tab/>
      </w:r>
      <w:r w:rsidR="00894212" w:rsidRPr="006200F6">
        <w:rPr>
          <w:rFonts w:ascii="Lato Light" w:hAnsi="Lato Light"/>
          <w:color w:val="FF0000"/>
          <w:sz w:val="22"/>
          <w:szCs w:val="22"/>
          <w:lang w:val="en-GB"/>
        </w:rPr>
        <w:t>Opening of the call</w:t>
      </w:r>
    </w:p>
    <w:p w14:paraId="5117BCAC" w14:textId="0E35C03F" w:rsidR="00894212" w:rsidRPr="001F7F4C" w:rsidRDefault="006A0CBB" w:rsidP="00894212">
      <w:pPr>
        <w:ind w:left="6"/>
        <w:jc w:val="both"/>
        <w:rPr>
          <w:rFonts w:ascii="Lato Light" w:hAnsi="Lato Light"/>
          <w:b/>
          <w:bCs/>
          <w:color w:val="FF0000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September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 xml:space="preserve"> </w:t>
      </w: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30</w:t>
      </w:r>
      <w:r w:rsidR="00DA26E4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 xml:space="preserve">, 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202</w:t>
      </w:r>
      <w:r w:rsidR="00D25E8F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5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, 23:59 CET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  <w:t>Deadline for submissions</w:t>
      </w:r>
    </w:p>
    <w:p w14:paraId="16AE0427" w14:textId="685CD974" w:rsidR="00894212" w:rsidRPr="006200F6" w:rsidRDefault="006A0CBB" w:rsidP="0089421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October</w:t>
      </w:r>
      <w:r w:rsidR="00894212" w:rsidRPr="006200F6">
        <w:rPr>
          <w:rFonts w:ascii="Lato Light" w:hAnsi="Lato Light"/>
          <w:sz w:val="22"/>
          <w:szCs w:val="22"/>
          <w:lang w:val="en-GB"/>
        </w:rPr>
        <w:t xml:space="preserve"> 202</w:t>
      </w:r>
      <w:r w:rsidRPr="006200F6">
        <w:rPr>
          <w:rFonts w:ascii="Lato Light" w:hAnsi="Lato Light"/>
          <w:sz w:val="22"/>
          <w:szCs w:val="22"/>
          <w:lang w:val="en-GB"/>
        </w:rPr>
        <w:t>5</w:t>
      </w:r>
      <w:r w:rsidR="00894212" w:rsidRPr="006200F6">
        <w:rPr>
          <w:rFonts w:ascii="Lato Light" w:hAnsi="Lato Light"/>
          <w:sz w:val="22"/>
          <w:szCs w:val="22"/>
          <w:lang w:val="en-GB"/>
        </w:rPr>
        <w:tab/>
      </w:r>
      <w:r w:rsidR="00894212" w:rsidRPr="006200F6">
        <w:rPr>
          <w:rFonts w:ascii="Lato Light" w:hAnsi="Lato Light"/>
          <w:sz w:val="22"/>
          <w:szCs w:val="22"/>
          <w:lang w:val="en-GB"/>
        </w:rPr>
        <w:tab/>
      </w:r>
      <w:r w:rsidR="00894212" w:rsidRPr="006200F6">
        <w:rPr>
          <w:rFonts w:ascii="Lato Light" w:hAnsi="Lato Light"/>
          <w:sz w:val="22"/>
          <w:szCs w:val="22"/>
          <w:lang w:val="en-GB"/>
        </w:rPr>
        <w:tab/>
      </w:r>
      <w:r w:rsidR="00B40DB2" w:rsidRPr="006200F6">
        <w:rPr>
          <w:rFonts w:ascii="Lato Light" w:hAnsi="Lato Light"/>
          <w:sz w:val="22"/>
          <w:szCs w:val="22"/>
          <w:lang w:val="en-GB"/>
        </w:rPr>
        <w:tab/>
      </w:r>
      <w:r w:rsidR="00894212" w:rsidRPr="006200F6">
        <w:rPr>
          <w:rFonts w:ascii="Lato Light" w:hAnsi="Lato Light"/>
          <w:sz w:val="22"/>
          <w:szCs w:val="22"/>
          <w:lang w:val="en-GB"/>
        </w:rPr>
        <w:t xml:space="preserve">Selection of the team by the </w:t>
      </w:r>
      <w:r w:rsidR="00B40DB2" w:rsidRPr="006200F6">
        <w:rPr>
          <w:rFonts w:ascii="Lato Light" w:hAnsi="Lato Light"/>
          <w:sz w:val="22"/>
          <w:szCs w:val="22"/>
          <w:lang w:val="en-GB"/>
        </w:rPr>
        <w:t xml:space="preserve">Selection </w:t>
      </w:r>
      <w:r w:rsidR="00894212" w:rsidRPr="006200F6">
        <w:rPr>
          <w:rFonts w:ascii="Lato Light" w:hAnsi="Lato Light"/>
          <w:sz w:val="22"/>
          <w:szCs w:val="22"/>
          <w:lang w:val="en-GB"/>
        </w:rPr>
        <w:t>Committee</w:t>
      </w:r>
    </w:p>
    <w:p w14:paraId="5222AF11" w14:textId="11776356" w:rsidR="006A0CBB" w:rsidRPr="006200F6" w:rsidRDefault="006A0CBB" w:rsidP="0089421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November 2025</w:t>
      </w:r>
      <w:r w:rsidRPr="006200F6">
        <w:rPr>
          <w:rFonts w:ascii="Lato Light" w:hAnsi="Lato Light"/>
          <w:sz w:val="22"/>
          <w:szCs w:val="22"/>
          <w:lang w:val="en-GB"/>
        </w:rPr>
        <w:tab/>
      </w:r>
      <w:r w:rsidRPr="006200F6">
        <w:rPr>
          <w:rFonts w:ascii="Lato Light" w:hAnsi="Lato Light"/>
          <w:sz w:val="22"/>
          <w:szCs w:val="22"/>
          <w:lang w:val="en-GB"/>
        </w:rPr>
        <w:tab/>
      </w:r>
      <w:r w:rsidRPr="006200F6">
        <w:rPr>
          <w:rFonts w:ascii="Lato Light" w:hAnsi="Lato Light"/>
          <w:sz w:val="22"/>
          <w:szCs w:val="22"/>
          <w:lang w:val="en-GB"/>
        </w:rPr>
        <w:tab/>
        <w:t>Announcing of the results</w:t>
      </w:r>
    </w:p>
    <w:p w14:paraId="1D263858" w14:textId="09F2BEBF" w:rsidR="00894212" w:rsidRPr="001F7F4C" w:rsidRDefault="006A0CBB" w:rsidP="00894212">
      <w:pPr>
        <w:ind w:left="6"/>
        <w:jc w:val="both"/>
        <w:rPr>
          <w:rFonts w:ascii="Lato Light" w:hAnsi="Lato Light"/>
          <w:b/>
          <w:bCs/>
          <w:color w:val="FF0000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January</w:t>
      </w:r>
      <w:r w:rsidR="00DA26E4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 xml:space="preserve"> 1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, 202</w:t>
      </w: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6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  <w:t>Launch of the selected project</w:t>
      </w:r>
    </w:p>
    <w:p w14:paraId="7516E160" w14:textId="4D0F2942" w:rsidR="00B40DB2" w:rsidRPr="006200F6" w:rsidRDefault="00B40DB2" w:rsidP="0089421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J</w:t>
      </w:r>
      <w:r w:rsidR="006A0CBB" w:rsidRPr="006200F6">
        <w:rPr>
          <w:rFonts w:ascii="Lato Light" w:hAnsi="Lato Light"/>
          <w:sz w:val="22"/>
          <w:szCs w:val="22"/>
          <w:lang w:val="en-GB"/>
        </w:rPr>
        <w:t>anuary</w:t>
      </w:r>
      <w:r w:rsidR="00DE3B93">
        <w:rPr>
          <w:rFonts w:ascii="Lato Light" w:hAnsi="Lato Light"/>
          <w:sz w:val="22"/>
          <w:szCs w:val="22"/>
          <w:lang w:val="en-GB"/>
        </w:rPr>
        <w:t>/February</w:t>
      </w:r>
      <w:r w:rsidRPr="006200F6">
        <w:rPr>
          <w:rFonts w:ascii="Lato Light" w:hAnsi="Lato Light"/>
          <w:sz w:val="22"/>
          <w:szCs w:val="22"/>
          <w:lang w:val="en-GB"/>
        </w:rPr>
        <w:t xml:space="preserve"> 202</w:t>
      </w:r>
      <w:r w:rsidR="006A0CBB" w:rsidRPr="006200F6">
        <w:rPr>
          <w:rFonts w:ascii="Lato Light" w:hAnsi="Lato Light"/>
          <w:sz w:val="22"/>
          <w:szCs w:val="22"/>
          <w:lang w:val="en-GB"/>
        </w:rPr>
        <w:t>6</w:t>
      </w:r>
      <w:r w:rsidRPr="006200F6">
        <w:rPr>
          <w:rFonts w:ascii="Lato Light" w:hAnsi="Lato Light"/>
          <w:sz w:val="22"/>
          <w:szCs w:val="22"/>
          <w:lang w:val="en-GB"/>
        </w:rPr>
        <w:tab/>
      </w:r>
      <w:r w:rsidRPr="006200F6">
        <w:rPr>
          <w:rFonts w:ascii="Lato Light" w:hAnsi="Lato Light"/>
          <w:sz w:val="22"/>
          <w:szCs w:val="22"/>
          <w:lang w:val="en-GB"/>
        </w:rPr>
        <w:tab/>
        <w:t>Kick-off event presenting the project in Slovakia</w:t>
      </w:r>
    </w:p>
    <w:p w14:paraId="2929C7F4" w14:textId="218283A0" w:rsidR="009F4783" w:rsidRPr="006200F6" w:rsidRDefault="009F4783" w:rsidP="00DB73D8">
      <w:pPr>
        <w:ind w:left="3540" w:hanging="3534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December 202</w:t>
      </w:r>
      <w:r w:rsidR="006A0CBB" w:rsidRPr="006200F6">
        <w:rPr>
          <w:rFonts w:ascii="Lato Light" w:hAnsi="Lato Light"/>
          <w:sz w:val="22"/>
          <w:szCs w:val="22"/>
          <w:lang w:val="en-GB"/>
        </w:rPr>
        <w:t>6</w:t>
      </w:r>
      <w:r w:rsidRPr="006200F6">
        <w:rPr>
          <w:rFonts w:ascii="Lato Light" w:hAnsi="Lato Light"/>
          <w:sz w:val="22"/>
          <w:szCs w:val="22"/>
          <w:lang w:val="en-GB"/>
        </w:rPr>
        <w:tab/>
        <w:t>Monitoring report of scientific advancements</w:t>
      </w:r>
      <w:r w:rsidR="006E1FA4" w:rsidRPr="006200F6">
        <w:rPr>
          <w:rFonts w:ascii="Lato Light" w:hAnsi="Lato Light"/>
          <w:sz w:val="22"/>
          <w:szCs w:val="22"/>
          <w:lang w:val="en-GB"/>
        </w:rPr>
        <w:t xml:space="preserve"> (its approval by the SAV-CEFRES </w:t>
      </w:r>
      <w:r w:rsidR="009C1B1A" w:rsidRPr="006200F6">
        <w:rPr>
          <w:rFonts w:ascii="Lato Light" w:hAnsi="Lato Light"/>
          <w:sz w:val="22"/>
          <w:szCs w:val="22"/>
          <w:lang w:val="en-GB"/>
        </w:rPr>
        <w:t>Expert</w:t>
      </w:r>
      <w:r w:rsidR="005B0542" w:rsidRPr="006200F6">
        <w:rPr>
          <w:rFonts w:ascii="Lato Light" w:hAnsi="Lato Light"/>
          <w:sz w:val="22"/>
          <w:szCs w:val="22"/>
          <w:lang w:val="en-GB"/>
        </w:rPr>
        <w:t>s’</w:t>
      </w:r>
      <w:r w:rsidR="009C1B1A" w:rsidRPr="006200F6">
        <w:rPr>
          <w:rFonts w:ascii="Lato Light" w:hAnsi="Lato Light"/>
          <w:sz w:val="22"/>
          <w:szCs w:val="22"/>
          <w:lang w:val="en-GB"/>
        </w:rPr>
        <w:t xml:space="preserve"> C</w:t>
      </w:r>
      <w:r w:rsidR="006E1FA4" w:rsidRPr="006200F6">
        <w:rPr>
          <w:rFonts w:ascii="Lato Light" w:hAnsi="Lato Light"/>
          <w:sz w:val="22"/>
          <w:szCs w:val="22"/>
          <w:lang w:val="en-GB"/>
        </w:rPr>
        <w:t>ommittee is prerequisite for obtaining financial funding for next calendar year)</w:t>
      </w:r>
    </w:p>
    <w:p w14:paraId="78BF6B2E" w14:textId="4F3119FE" w:rsidR="009F4783" w:rsidRPr="006200F6" w:rsidRDefault="006A0CBB" w:rsidP="009F4783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December</w:t>
      </w:r>
      <w:r w:rsidR="00DA26E4" w:rsidRPr="006200F6">
        <w:rPr>
          <w:rFonts w:ascii="Lato Light" w:hAnsi="Lato Light"/>
          <w:sz w:val="22"/>
          <w:szCs w:val="22"/>
          <w:lang w:val="en-GB"/>
        </w:rPr>
        <w:t xml:space="preserve"> 31</w:t>
      </w:r>
      <w:r w:rsidR="009F4783" w:rsidRPr="006200F6">
        <w:rPr>
          <w:rFonts w:ascii="Lato Light" w:hAnsi="Lato Light"/>
          <w:sz w:val="22"/>
          <w:szCs w:val="22"/>
          <w:lang w:val="en-GB"/>
        </w:rPr>
        <w:t>, 202</w:t>
      </w:r>
      <w:r w:rsidRPr="006200F6">
        <w:rPr>
          <w:rFonts w:ascii="Lato Light" w:hAnsi="Lato Light"/>
          <w:sz w:val="22"/>
          <w:szCs w:val="22"/>
          <w:lang w:val="en-GB"/>
        </w:rPr>
        <w:t>7</w:t>
      </w:r>
      <w:r w:rsidR="009F4783" w:rsidRPr="006200F6">
        <w:rPr>
          <w:rFonts w:ascii="Lato Light" w:hAnsi="Lato Light"/>
          <w:sz w:val="22"/>
          <w:szCs w:val="22"/>
          <w:lang w:val="en-GB"/>
        </w:rPr>
        <w:tab/>
      </w:r>
      <w:r w:rsidR="009F4783" w:rsidRPr="006200F6">
        <w:rPr>
          <w:rFonts w:ascii="Lato Light" w:hAnsi="Lato Light"/>
          <w:sz w:val="22"/>
          <w:szCs w:val="22"/>
          <w:lang w:val="en-GB"/>
        </w:rPr>
        <w:tab/>
      </w:r>
      <w:r w:rsidR="009F4783" w:rsidRPr="006200F6">
        <w:rPr>
          <w:rFonts w:ascii="Lato Light" w:hAnsi="Lato Light"/>
          <w:sz w:val="22"/>
          <w:szCs w:val="22"/>
          <w:lang w:val="en-GB"/>
        </w:rPr>
        <w:tab/>
        <w:t>End of the project funding period</w:t>
      </w:r>
    </w:p>
    <w:p w14:paraId="4A3D924C" w14:textId="45F9F1BD" w:rsidR="009F4783" w:rsidRPr="001F7F4C" w:rsidRDefault="009F4783" w:rsidP="00B40DB2">
      <w:pPr>
        <w:ind w:left="6"/>
        <w:jc w:val="both"/>
        <w:rPr>
          <w:rFonts w:ascii="Lato Light" w:hAnsi="Lato Light"/>
          <w:b/>
          <w:bCs/>
          <w:color w:val="FF0000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 xml:space="preserve">Before </w:t>
      </w:r>
      <w:r w:rsidR="00187EDE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 xml:space="preserve">31 </w:t>
      </w:r>
      <w:r w:rsidR="006A0CBB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December</w:t>
      </w: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, 202</w:t>
      </w:r>
      <w:r w:rsidR="006A0CBB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8</w:t>
      </w: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</w: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  <w:t>Grant application</w:t>
      </w:r>
    </w:p>
    <w:p w14:paraId="2C903AC4" w14:textId="342B42CD" w:rsidR="006A0CBB" w:rsidRPr="006200F6" w:rsidRDefault="006A0CBB" w:rsidP="00B40DB2">
      <w:pPr>
        <w:ind w:left="6"/>
        <w:jc w:val="both"/>
        <w:rPr>
          <w:rFonts w:ascii="Lato Light" w:hAnsi="Lato Light"/>
          <w:color w:val="FF0000"/>
          <w:sz w:val="22"/>
          <w:szCs w:val="22"/>
          <w:lang w:val="en-GB"/>
        </w:rPr>
      </w:pPr>
    </w:p>
    <w:p w14:paraId="09485E81" w14:textId="77777777" w:rsidR="00894212" w:rsidRPr="006200F6" w:rsidRDefault="00894212" w:rsidP="00894212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CONTACTS</w:t>
      </w:r>
    </w:p>
    <w:p w14:paraId="29E9B3D1" w14:textId="0EC02151" w:rsidR="00894212" w:rsidRPr="006200F6" w:rsidRDefault="00894212" w:rsidP="0089421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Please send any inquiries related to your TANDEM application to the following coordinators:</w:t>
      </w:r>
    </w:p>
    <w:p w14:paraId="037564A4" w14:textId="77777777" w:rsidR="0047509C" w:rsidRPr="006200F6" w:rsidRDefault="0047509C" w:rsidP="00A17F1A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1648B7EC" w14:textId="77777777" w:rsidR="00DE3B93" w:rsidRDefault="00DE3B93" w:rsidP="009F4783">
      <w:pPr>
        <w:pStyle w:val="Odsekzoznamu"/>
        <w:numPr>
          <w:ilvl w:val="0"/>
          <w:numId w:val="12"/>
        </w:numPr>
        <w:jc w:val="both"/>
        <w:rPr>
          <w:rFonts w:ascii="Lato Light" w:hAnsi="Lato Light"/>
          <w:sz w:val="20"/>
          <w:szCs w:val="20"/>
          <w:lang w:val="en-GB"/>
        </w:rPr>
      </w:pPr>
      <w:proofErr w:type="gramStart"/>
      <w:r>
        <w:rPr>
          <w:rFonts w:ascii="Lato Light" w:hAnsi="Lato Light"/>
          <w:sz w:val="20"/>
          <w:szCs w:val="20"/>
          <w:lang w:val="en-GB"/>
        </w:rPr>
        <w:t>SAV :</w:t>
      </w:r>
      <w:proofErr w:type="gramEnd"/>
      <w:r>
        <w:rPr>
          <w:rFonts w:ascii="Lato Light" w:hAnsi="Lato Light"/>
          <w:sz w:val="20"/>
          <w:szCs w:val="20"/>
          <w:lang w:val="en-GB"/>
        </w:rPr>
        <w:t xml:space="preserve"> </w:t>
      </w:r>
    </w:p>
    <w:p w14:paraId="094AC1FD" w14:textId="77777777" w:rsidR="00DE3B93" w:rsidRDefault="009F4783" w:rsidP="00DE3B93">
      <w:pPr>
        <w:pStyle w:val="Odsekzoznamu"/>
        <w:numPr>
          <w:ilvl w:val="1"/>
          <w:numId w:val="12"/>
        </w:numPr>
        <w:jc w:val="both"/>
        <w:rPr>
          <w:rFonts w:ascii="Lato Light" w:hAnsi="Lato Light"/>
          <w:sz w:val="20"/>
          <w:szCs w:val="20"/>
          <w:lang w:val="en-GB"/>
        </w:rPr>
      </w:pPr>
      <w:r w:rsidRPr="006200F6">
        <w:rPr>
          <w:rFonts w:ascii="Lato Light" w:hAnsi="Lato Light"/>
          <w:sz w:val="20"/>
          <w:szCs w:val="20"/>
          <w:lang w:val="en-GB"/>
        </w:rPr>
        <w:t xml:space="preserve">Michal Kšiňan </w:t>
      </w:r>
      <w:hyperlink r:id="rId39" w:history="1">
        <w:r w:rsidRPr="006200F6">
          <w:rPr>
            <w:rStyle w:val="Hypertextovprepojenie"/>
            <w:rFonts w:ascii="Lato Light" w:hAnsi="Lato Light"/>
            <w:sz w:val="20"/>
            <w:szCs w:val="20"/>
            <w:lang w:val="en-GB"/>
          </w:rPr>
          <w:t>ksinan@up.upsav.sk</w:t>
        </w:r>
      </w:hyperlink>
      <w:r w:rsidR="00187EDE" w:rsidRPr="006200F6">
        <w:rPr>
          <w:rStyle w:val="Hypertextovprepojenie"/>
          <w:rFonts w:ascii="Lato Light" w:hAnsi="Lato Light"/>
          <w:sz w:val="20"/>
          <w:szCs w:val="20"/>
          <w:u w:val="none"/>
          <w:lang w:val="en-GB"/>
        </w:rPr>
        <w:t xml:space="preserve"> </w:t>
      </w:r>
      <w:r w:rsidR="003D136B" w:rsidRPr="006200F6">
        <w:rPr>
          <w:rStyle w:val="Hypertextovprepojenie"/>
          <w:rFonts w:ascii="Lato Light" w:hAnsi="Lato Light"/>
          <w:color w:val="auto"/>
          <w:sz w:val="20"/>
          <w:szCs w:val="20"/>
          <w:u w:val="none"/>
          <w:lang w:val="en-GB"/>
        </w:rPr>
        <w:t>(+421) 910 736 832</w:t>
      </w:r>
      <w:r w:rsidRPr="006200F6">
        <w:rPr>
          <w:rFonts w:ascii="Lato Light" w:hAnsi="Lato Light"/>
          <w:sz w:val="20"/>
          <w:szCs w:val="20"/>
          <w:lang w:val="en-GB"/>
        </w:rPr>
        <w:t xml:space="preserve">; </w:t>
      </w:r>
    </w:p>
    <w:p w14:paraId="0B76AA6A" w14:textId="7CE21BA0" w:rsidR="009F4783" w:rsidRPr="006200F6" w:rsidRDefault="009F4783" w:rsidP="001F7F4C">
      <w:pPr>
        <w:pStyle w:val="Odsekzoznamu"/>
        <w:numPr>
          <w:ilvl w:val="1"/>
          <w:numId w:val="12"/>
        </w:numPr>
        <w:jc w:val="both"/>
        <w:rPr>
          <w:rFonts w:ascii="Lato Light" w:hAnsi="Lato Light"/>
          <w:sz w:val="20"/>
          <w:szCs w:val="20"/>
          <w:lang w:val="en-GB"/>
        </w:rPr>
      </w:pPr>
      <w:r w:rsidRPr="006200F6">
        <w:rPr>
          <w:rFonts w:ascii="Lato Light" w:hAnsi="Lato Light"/>
          <w:sz w:val="20"/>
          <w:szCs w:val="20"/>
          <w:lang w:val="en-GB"/>
        </w:rPr>
        <w:t xml:space="preserve">Róbert Karul </w:t>
      </w:r>
      <w:hyperlink r:id="rId40">
        <w:r w:rsidRPr="006200F6">
          <w:rPr>
            <w:rStyle w:val="Hypertextovprepojenie"/>
            <w:rFonts w:ascii="Lato Light" w:hAnsi="Lato Light"/>
            <w:sz w:val="20"/>
            <w:szCs w:val="20"/>
            <w:lang w:val="en-GB"/>
          </w:rPr>
          <w:t>karul@up.upsav.sk</w:t>
        </w:r>
      </w:hyperlink>
      <w:r w:rsidRPr="006200F6">
        <w:rPr>
          <w:rFonts w:ascii="Lato Light" w:hAnsi="Lato Light"/>
          <w:sz w:val="20"/>
          <w:szCs w:val="20"/>
          <w:lang w:val="en-GB"/>
        </w:rPr>
        <w:t>, (+421) 907</w:t>
      </w:r>
      <w:r w:rsidR="00187EDE" w:rsidRPr="006200F6">
        <w:rPr>
          <w:rFonts w:ascii="Lato Light" w:hAnsi="Lato Light"/>
          <w:sz w:val="20"/>
          <w:szCs w:val="20"/>
          <w:lang w:val="en-GB"/>
        </w:rPr>
        <w:t> </w:t>
      </w:r>
      <w:r w:rsidRPr="006200F6">
        <w:rPr>
          <w:rFonts w:ascii="Lato Light" w:hAnsi="Lato Light"/>
          <w:sz w:val="20"/>
          <w:szCs w:val="20"/>
          <w:lang w:val="en-GB"/>
        </w:rPr>
        <w:t>743</w:t>
      </w:r>
      <w:r w:rsidR="00187EDE" w:rsidRPr="006200F6">
        <w:rPr>
          <w:rFonts w:ascii="Lato Light" w:hAnsi="Lato Light"/>
          <w:sz w:val="20"/>
          <w:szCs w:val="20"/>
          <w:lang w:val="en-GB"/>
        </w:rPr>
        <w:t xml:space="preserve"> </w:t>
      </w:r>
      <w:r w:rsidRPr="006200F6">
        <w:rPr>
          <w:rFonts w:ascii="Lato Light" w:hAnsi="Lato Light"/>
          <w:sz w:val="20"/>
          <w:szCs w:val="20"/>
          <w:lang w:val="en-GB"/>
        </w:rPr>
        <w:t>408</w:t>
      </w:r>
    </w:p>
    <w:p w14:paraId="058E76F0" w14:textId="77777777" w:rsidR="00DE3B93" w:rsidRDefault="00DE3B93" w:rsidP="009F4783">
      <w:pPr>
        <w:pStyle w:val="Odsekzoznamu"/>
        <w:numPr>
          <w:ilvl w:val="0"/>
          <w:numId w:val="12"/>
        </w:numPr>
        <w:jc w:val="both"/>
        <w:rPr>
          <w:rFonts w:ascii="Lato Light" w:hAnsi="Lato Light"/>
          <w:sz w:val="20"/>
          <w:szCs w:val="20"/>
          <w:lang w:val="en-GB"/>
        </w:rPr>
      </w:pPr>
      <w:proofErr w:type="gramStart"/>
      <w:r>
        <w:rPr>
          <w:rFonts w:ascii="Lato Light" w:hAnsi="Lato Light"/>
          <w:sz w:val="20"/>
          <w:szCs w:val="20"/>
          <w:lang w:val="en-GB"/>
        </w:rPr>
        <w:t>CEFRES :</w:t>
      </w:r>
      <w:proofErr w:type="gramEnd"/>
      <w:r>
        <w:rPr>
          <w:rFonts w:ascii="Lato Light" w:hAnsi="Lato Light"/>
          <w:sz w:val="20"/>
          <w:szCs w:val="20"/>
          <w:lang w:val="en-GB"/>
        </w:rPr>
        <w:t xml:space="preserve"> </w:t>
      </w:r>
    </w:p>
    <w:p w14:paraId="5EBE41E4" w14:textId="59AE94F4" w:rsidR="009F4783" w:rsidRPr="001F7F4C" w:rsidRDefault="009F4783" w:rsidP="001F7F4C">
      <w:pPr>
        <w:pStyle w:val="Odsekzoznamu"/>
        <w:numPr>
          <w:ilvl w:val="1"/>
          <w:numId w:val="12"/>
        </w:numPr>
        <w:jc w:val="both"/>
        <w:rPr>
          <w:rFonts w:ascii="Lato Light" w:hAnsi="Lato Light"/>
          <w:sz w:val="20"/>
          <w:szCs w:val="20"/>
        </w:rPr>
      </w:pPr>
      <w:r w:rsidRPr="001F7F4C">
        <w:rPr>
          <w:rFonts w:ascii="Lato Light" w:hAnsi="Lato Light"/>
          <w:sz w:val="20"/>
          <w:szCs w:val="20"/>
        </w:rPr>
        <w:t xml:space="preserve">Mateusz Chmurski, </w:t>
      </w:r>
      <w:hyperlink r:id="rId41" w:history="1">
        <w:r w:rsidR="00187EDE" w:rsidRPr="001F7F4C">
          <w:rPr>
            <w:rStyle w:val="Hypertextovprepojenie"/>
            <w:rFonts w:ascii="Lato Light" w:hAnsi="Lato Light"/>
            <w:sz w:val="20"/>
            <w:szCs w:val="20"/>
          </w:rPr>
          <w:t>chmurski@cefres.cz</w:t>
        </w:r>
      </w:hyperlink>
      <w:r w:rsidRPr="001F7F4C">
        <w:rPr>
          <w:rFonts w:ascii="Lato Light" w:hAnsi="Lato Light"/>
          <w:sz w:val="20"/>
          <w:szCs w:val="20"/>
        </w:rPr>
        <w:t xml:space="preserve"> tel.: (+420) 224 921 400.</w:t>
      </w:r>
    </w:p>
    <w:sectPr w:rsidR="009F4783" w:rsidRPr="001F7F4C" w:rsidSect="00F63352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722B" w14:textId="77777777" w:rsidR="00F034FE" w:rsidRDefault="00F034FE" w:rsidP="000A2F69">
      <w:r>
        <w:separator/>
      </w:r>
    </w:p>
  </w:endnote>
  <w:endnote w:type="continuationSeparator" w:id="0">
    <w:p w14:paraId="3D36BED7" w14:textId="77777777" w:rsidR="00F034FE" w:rsidRDefault="00F034FE" w:rsidP="000A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62A4" w14:textId="77777777" w:rsidR="00F034FE" w:rsidRDefault="00F034FE" w:rsidP="000A2F69">
      <w:r>
        <w:separator/>
      </w:r>
    </w:p>
  </w:footnote>
  <w:footnote w:type="continuationSeparator" w:id="0">
    <w:p w14:paraId="32043E1E" w14:textId="77777777" w:rsidR="00F034FE" w:rsidRDefault="00F034FE" w:rsidP="000A2F69">
      <w:r>
        <w:continuationSeparator/>
      </w:r>
    </w:p>
  </w:footnote>
  <w:footnote w:id="1">
    <w:p w14:paraId="271233F3" w14:textId="37F504CC" w:rsidR="00DB73D8" w:rsidRPr="00DB73D8" w:rsidRDefault="00DB73D8">
      <w:pPr>
        <w:pStyle w:val="Textpoznmkypodiarou"/>
        <w:rPr>
          <w:rFonts w:ascii="Lato Light" w:hAnsi="Lato Light"/>
          <w:lang w:val="en-GB"/>
        </w:rPr>
      </w:pPr>
      <w:r w:rsidRPr="00DB73D8">
        <w:rPr>
          <w:rStyle w:val="Odkaznapoznmkupodiarou"/>
          <w:rFonts w:ascii="Lato Light" w:hAnsi="Lato Light"/>
          <w:lang w:val="en-GB"/>
        </w:rPr>
        <w:footnoteRef/>
      </w:r>
      <w:r w:rsidRPr="00DB73D8">
        <w:rPr>
          <w:rFonts w:ascii="Lato Light" w:hAnsi="Lato Light"/>
          <w:lang w:val="en-GB"/>
        </w:rPr>
        <w:t xml:space="preserve"> Up to eight years after obtain</w:t>
      </w:r>
      <w:r w:rsidR="00CC23BB">
        <w:rPr>
          <w:rFonts w:ascii="Lato Light" w:hAnsi="Lato Light"/>
          <w:lang w:val="en-GB"/>
        </w:rPr>
        <w:t>in</w:t>
      </w:r>
      <w:r w:rsidRPr="00DB73D8">
        <w:rPr>
          <w:rFonts w:ascii="Lato Light" w:hAnsi="Lato Light"/>
          <w:lang w:val="en-GB"/>
        </w:rPr>
        <w:t xml:space="preserve">g PhD. (or equivalent).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48141" w14:textId="77777777" w:rsidR="000A2F69" w:rsidRPr="00547BE7" w:rsidRDefault="000A2F69" w:rsidP="000A2F69">
    <w:pPr>
      <w:pStyle w:val="Hlavika"/>
      <w:ind w:left="-426"/>
      <w:rPr>
        <w:rFonts w:ascii="Lato Light" w:hAnsi="Lato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CBD7" w14:textId="7C91A8B7" w:rsidR="00FE43E6" w:rsidRPr="001C763D" w:rsidRDefault="00046A8A" w:rsidP="001E6074">
    <w:pPr>
      <w:pBdr>
        <w:bottom w:val="single" w:sz="4" w:space="1" w:color="auto"/>
      </w:pBdr>
      <w:rPr>
        <w:rFonts w:ascii="Lato Light" w:hAnsi="Lato Light"/>
        <w:b/>
        <w:bCs/>
        <w:noProof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7EC834B1" wp14:editId="2D07BA7A">
          <wp:simplePos x="0" y="0"/>
          <wp:positionH relativeFrom="column">
            <wp:posOffset>5225134</wp:posOffset>
          </wp:positionH>
          <wp:positionV relativeFrom="paragraph">
            <wp:posOffset>-75312</wp:posOffset>
          </wp:positionV>
          <wp:extent cx="638810" cy="638810"/>
          <wp:effectExtent l="0" t="0" r="0" b="0"/>
          <wp:wrapSquare wrapText="bothSides"/>
          <wp:docPr id="854854391" name="Image 3" descr="Institut français de Slovaquie - Francúzsky inštitút na Slovensku - 🎈👧  VŠETKO NAJLEPŠIE K SVIATKU MILÉ DETI Všetkým deťom prajeme k dnešnému  sviatku všetko najlepšie! A ak by ste hľadali inšpiráciu 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stitut français de Slovaquie - Francúzsky inštitút na Slovensku - 🎈👧  VŠETKO NAJLEPŠIE K SVIATKU MILÉ DETI Všetkým deťom prajeme k dnešnému  sviatku všetko najlepšie! A ak by ste hľadali inšpiráciu 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13CA1718" wp14:editId="7A28C4AE">
          <wp:simplePos x="0" y="0"/>
          <wp:positionH relativeFrom="column">
            <wp:posOffset>2689758</wp:posOffset>
          </wp:positionH>
          <wp:positionV relativeFrom="paragraph">
            <wp:posOffset>-232046</wp:posOffset>
          </wp:positionV>
          <wp:extent cx="3059861" cy="900000"/>
          <wp:effectExtent l="0" t="0" r="1270" b="1905"/>
          <wp:wrapNone/>
          <wp:docPr id="11330893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089364" name="Imag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9861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6FB0DF2A" wp14:editId="2FE96FDD">
          <wp:simplePos x="0" y="0"/>
          <wp:positionH relativeFrom="column">
            <wp:posOffset>1767205</wp:posOffset>
          </wp:positionH>
          <wp:positionV relativeFrom="paragraph">
            <wp:posOffset>-85090</wp:posOffset>
          </wp:positionV>
          <wp:extent cx="1685290" cy="723265"/>
          <wp:effectExtent l="0" t="0" r="3810" b="635"/>
          <wp:wrapTopAndBottom/>
          <wp:docPr id="3" name="Picture 1" descr="Une image contenant Graphique, Polic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Une image contenant Graphique, Police, graphisme, conception&#10;&#10;Description générée automatiquement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31E2692A" wp14:editId="0BA2FF00">
          <wp:simplePos x="0" y="0"/>
          <wp:positionH relativeFrom="column">
            <wp:posOffset>559119</wp:posOffset>
          </wp:positionH>
          <wp:positionV relativeFrom="paragraph">
            <wp:posOffset>-151737</wp:posOffset>
          </wp:positionV>
          <wp:extent cx="896547" cy="900000"/>
          <wp:effectExtent l="0" t="0" r="5715" b="1905"/>
          <wp:wrapTopAndBottom/>
          <wp:docPr id="1922587232" name="Image 2" descr="Slovenská akademie věd – Wikipe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lovenská akademie věd – Wikiped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54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E0B">
      <w:fldChar w:fldCharType="begin"/>
    </w:r>
    <w:r w:rsidR="00795166">
      <w:instrText xml:space="preserve"> INCLUDEPICTURE "C:\\Users\\mateuszchmurski\\Library\\Group Containers\\UBF8T346G9.ms\\WebArchiveCopyPasteTempFiles\\com.microsoft.Word\\GUdbvep4_400x400.jpg" \* MERGEFORMAT </w:instrText>
    </w:r>
    <w:r w:rsidR="00435E0B">
      <w:fldChar w:fldCharType="end"/>
    </w:r>
    <w:r w:rsidR="00435E0B" w:rsidRPr="00435E0B">
      <w:t xml:space="preserve"> </w:t>
    </w:r>
    <w:r w:rsidR="00A00F03">
      <w:fldChar w:fldCharType="begin"/>
    </w:r>
    <w:r w:rsidR="00795166">
      <w:instrText xml:space="preserve"> INCLUDEPICTURE "C:\\Users\\mateuszchmurski\\Library\\Group Containers\\UBF8T346G9.ms\\WebArchiveCopyPasteTempFiles\\com.microsoft.Word\\wgiK1pWsbCUEH3v+j2IesttmCFF6weQWG7DjJf9MfSwLz8YGRkZGRkZGRkZGRkZGRkZGRkZGRkZGRkZGRkZGRkZGRnN9P88oFKKLRIvegAAAABJRU5ErkJggg==" \* MERGEFORMAT </w:instrText>
    </w:r>
    <w:r w:rsidR="00A00F03">
      <w:fldChar w:fldCharType="end"/>
    </w:r>
    <w:r w:rsidR="001E6074">
      <w:fldChar w:fldCharType="begin"/>
    </w:r>
    <w:r w:rsidR="00795166">
      <w:instrText xml:space="preserve"> INCLUDEPICTURE "C:\\Users\\mateuszchmurski\\Library\\Group Containers\\UBF8T346G9.ms\\WebArchiveCopyPasteTempFiles\\com.microsoft.Word\\84Q858B+U5784Gs9YcwAAAABJRU5ErkJggg==" \* MERGEFORMAT </w:instrText>
    </w:r>
    <w:r w:rsidR="001E6074">
      <w:fldChar w:fldCharType="end"/>
    </w:r>
    <w:r w:rsidR="001C763D">
      <w:fldChar w:fldCharType="begin"/>
    </w:r>
    <w:r w:rsidR="00795166">
      <w:instrText xml:space="preserve"> INCLUDEPICTURE "C:\\Users\\mateuszchmurski\\Library\\Group Containers\\UBF8T346G9.ms\\WebArchiveCopyPasteTempFiles\\com.microsoft.Word\\wgiK1pWsbCUEH3v+j2IesttmCFF6weQWG7DjJf9MfSwLz8YGRkZGRkZGRkZGRkZGRkZGRkZGRkZGRkZGRkZGRkZGRnN9P88oFKKLRIvegAAAABJRU5ErkJggg==" \* MERGEFORMAT </w:instrText>
    </w:r>
    <w:r w:rsidR="001C763D">
      <w:fldChar w:fldCharType="end"/>
    </w:r>
    <w:r w:rsidR="002B3A4B">
      <w:fldChar w:fldCharType="begin"/>
    </w:r>
    <w:r w:rsidR="00795166">
      <w:instrText xml:space="preserve"> INCLUDEPICTURE "C:\\Users\\mateuszchmurski\\Library\\Group Containers\\UBF8T346G9.ms\\WebArchiveCopyPasteTempFiles\\com.microsoft.Word\\Logo-Platforme-ENG-blanc.png" \* MERGEFORMAT </w:instrText>
    </w:r>
    <w:r w:rsidR="002B3A4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5D1F"/>
    <w:multiLevelType w:val="hybridMultilevel"/>
    <w:tmpl w:val="832A7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78B7"/>
    <w:multiLevelType w:val="hybridMultilevel"/>
    <w:tmpl w:val="E632A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780" w:hanging="700"/>
      </w:pPr>
      <w:rPr>
        <w:rFonts w:ascii="Lato Light" w:eastAsiaTheme="minorEastAsia" w:hAnsi="Lato Light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7C9"/>
    <w:multiLevelType w:val="hybridMultilevel"/>
    <w:tmpl w:val="1F542D4E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11A170B0"/>
    <w:multiLevelType w:val="hybridMultilevel"/>
    <w:tmpl w:val="C568B766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16B5635D"/>
    <w:multiLevelType w:val="hybridMultilevel"/>
    <w:tmpl w:val="0672BFB8"/>
    <w:lvl w:ilvl="0" w:tplc="6430E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838"/>
    <w:multiLevelType w:val="hybridMultilevel"/>
    <w:tmpl w:val="BE7C5230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24115F4E"/>
    <w:multiLevelType w:val="multilevel"/>
    <w:tmpl w:val="EB6E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76387"/>
    <w:multiLevelType w:val="hybridMultilevel"/>
    <w:tmpl w:val="1B18D416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2B081926"/>
    <w:multiLevelType w:val="multilevel"/>
    <w:tmpl w:val="E26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72D88"/>
    <w:multiLevelType w:val="multilevel"/>
    <w:tmpl w:val="0C2C30CC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B16DC"/>
    <w:multiLevelType w:val="hybridMultilevel"/>
    <w:tmpl w:val="461AEB1C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2B1AEB74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color w:val="FF0000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43DA4C3A"/>
    <w:multiLevelType w:val="hybridMultilevel"/>
    <w:tmpl w:val="10B2E2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EA10AA"/>
    <w:multiLevelType w:val="hybridMultilevel"/>
    <w:tmpl w:val="0FB298A6"/>
    <w:lvl w:ilvl="0" w:tplc="6430E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60995"/>
    <w:multiLevelType w:val="hybridMultilevel"/>
    <w:tmpl w:val="85A227C0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5B5228E3"/>
    <w:multiLevelType w:val="hybridMultilevel"/>
    <w:tmpl w:val="6FEC3222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61D31D78"/>
    <w:multiLevelType w:val="hybridMultilevel"/>
    <w:tmpl w:val="8AE4C6CA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675C04E0"/>
    <w:multiLevelType w:val="hybridMultilevel"/>
    <w:tmpl w:val="532E6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A5202"/>
    <w:multiLevelType w:val="hybridMultilevel"/>
    <w:tmpl w:val="2B40A7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F7A77"/>
    <w:multiLevelType w:val="hybridMultilevel"/>
    <w:tmpl w:val="74CE65BE"/>
    <w:lvl w:ilvl="0" w:tplc="60AC1128">
      <w:numFmt w:val="bullet"/>
      <w:lvlText w:val="-"/>
      <w:lvlJc w:val="left"/>
      <w:pPr>
        <w:ind w:left="720" w:hanging="360"/>
      </w:pPr>
      <w:rPr>
        <w:rFonts w:ascii="Lato Light" w:eastAsia="Times New Roman" w:hAnsi="Lato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115FC"/>
    <w:multiLevelType w:val="hybridMultilevel"/>
    <w:tmpl w:val="CB32B2DC"/>
    <w:lvl w:ilvl="0" w:tplc="1DC6AFE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28802258">
      <w:start w:val="1"/>
      <w:numFmt w:val="bullet"/>
      <w:lvlText w:val="•"/>
      <w:lvlJc w:val="left"/>
      <w:pPr>
        <w:ind w:left="1780" w:hanging="700"/>
      </w:pPr>
      <w:rPr>
        <w:rFonts w:ascii="Lato Light" w:eastAsiaTheme="minorEastAsia" w:hAnsi="Lato Light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861095">
    <w:abstractNumId w:val="4"/>
  </w:num>
  <w:num w:numId="2" w16cid:durableId="73164752">
    <w:abstractNumId w:val="12"/>
  </w:num>
  <w:num w:numId="3" w16cid:durableId="1333530153">
    <w:abstractNumId w:val="19"/>
  </w:num>
  <w:num w:numId="4" w16cid:durableId="1136289331">
    <w:abstractNumId w:val="0"/>
  </w:num>
  <w:num w:numId="5" w16cid:durableId="1748961856">
    <w:abstractNumId w:val="1"/>
  </w:num>
  <w:num w:numId="6" w16cid:durableId="1252079186">
    <w:abstractNumId w:val="9"/>
  </w:num>
  <w:num w:numId="7" w16cid:durableId="2136295191">
    <w:abstractNumId w:val="13"/>
  </w:num>
  <w:num w:numId="8" w16cid:durableId="993141868">
    <w:abstractNumId w:val="7"/>
  </w:num>
  <w:num w:numId="9" w16cid:durableId="784226575">
    <w:abstractNumId w:val="16"/>
  </w:num>
  <w:num w:numId="10" w16cid:durableId="658507564">
    <w:abstractNumId w:val="5"/>
  </w:num>
  <w:num w:numId="11" w16cid:durableId="18818134">
    <w:abstractNumId w:val="3"/>
  </w:num>
  <w:num w:numId="12" w16cid:durableId="91316710">
    <w:abstractNumId w:val="14"/>
  </w:num>
  <w:num w:numId="13" w16cid:durableId="1209340038">
    <w:abstractNumId w:val="10"/>
  </w:num>
  <w:num w:numId="14" w16cid:durableId="689062171">
    <w:abstractNumId w:val="11"/>
  </w:num>
  <w:num w:numId="15" w16cid:durableId="2130926653">
    <w:abstractNumId w:val="17"/>
  </w:num>
  <w:num w:numId="16" w16cid:durableId="732579141">
    <w:abstractNumId w:val="15"/>
  </w:num>
  <w:num w:numId="17" w16cid:durableId="149367287">
    <w:abstractNumId w:val="2"/>
  </w:num>
  <w:num w:numId="18" w16cid:durableId="1112360269">
    <w:abstractNumId w:val="6"/>
  </w:num>
  <w:num w:numId="19" w16cid:durableId="1829437828">
    <w:abstractNumId w:val="8"/>
  </w:num>
  <w:num w:numId="20" w16cid:durableId="1214267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BB"/>
    <w:rsid w:val="000326D0"/>
    <w:rsid w:val="00033C52"/>
    <w:rsid w:val="00044764"/>
    <w:rsid w:val="00046A8A"/>
    <w:rsid w:val="00067EC3"/>
    <w:rsid w:val="00077F66"/>
    <w:rsid w:val="00093F92"/>
    <w:rsid w:val="000A2F69"/>
    <w:rsid w:val="000F20F5"/>
    <w:rsid w:val="000F2E9B"/>
    <w:rsid w:val="00112007"/>
    <w:rsid w:val="00115310"/>
    <w:rsid w:val="00120F90"/>
    <w:rsid w:val="0013781B"/>
    <w:rsid w:val="00154B2B"/>
    <w:rsid w:val="00155812"/>
    <w:rsid w:val="0017168C"/>
    <w:rsid w:val="00171ADD"/>
    <w:rsid w:val="00185BD7"/>
    <w:rsid w:val="00187EDE"/>
    <w:rsid w:val="0019583D"/>
    <w:rsid w:val="001A5AB2"/>
    <w:rsid w:val="001B24D1"/>
    <w:rsid w:val="001B365C"/>
    <w:rsid w:val="001C3BCB"/>
    <w:rsid w:val="001C763D"/>
    <w:rsid w:val="001D4C2F"/>
    <w:rsid w:val="001E26D5"/>
    <w:rsid w:val="001E5180"/>
    <w:rsid w:val="001E6074"/>
    <w:rsid w:val="001F13F4"/>
    <w:rsid w:val="001F18A9"/>
    <w:rsid w:val="001F7F4C"/>
    <w:rsid w:val="00201783"/>
    <w:rsid w:val="002033C3"/>
    <w:rsid w:val="002103D2"/>
    <w:rsid w:val="00224926"/>
    <w:rsid w:val="00224BD7"/>
    <w:rsid w:val="002319F9"/>
    <w:rsid w:val="00234AFC"/>
    <w:rsid w:val="00234D02"/>
    <w:rsid w:val="0024794D"/>
    <w:rsid w:val="00256288"/>
    <w:rsid w:val="00262409"/>
    <w:rsid w:val="002656E4"/>
    <w:rsid w:val="00282928"/>
    <w:rsid w:val="00286DA6"/>
    <w:rsid w:val="0029519E"/>
    <w:rsid w:val="002A1B16"/>
    <w:rsid w:val="002A25A5"/>
    <w:rsid w:val="002A75D8"/>
    <w:rsid w:val="002A7BAA"/>
    <w:rsid w:val="002B3648"/>
    <w:rsid w:val="002B3A4B"/>
    <w:rsid w:val="002C1A1A"/>
    <w:rsid w:val="002C3409"/>
    <w:rsid w:val="002D2245"/>
    <w:rsid w:val="002E08D6"/>
    <w:rsid w:val="002E4D50"/>
    <w:rsid w:val="00362272"/>
    <w:rsid w:val="00366C09"/>
    <w:rsid w:val="00374502"/>
    <w:rsid w:val="00386304"/>
    <w:rsid w:val="0039272B"/>
    <w:rsid w:val="003A7598"/>
    <w:rsid w:val="003B5661"/>
    <w:rsid w:val="003D136B"/>
    <w:rsid w:val="003E601F"/>
    <w:rsid w:val="003F496F"/>
    <w:rsid w:val="004065DE"/>
    <w:rsid w:val="004127C7"/>
    <w:rsid w:val="0041457F"/>
    <w:rsid w:val="0041766C"/>
    <w:rsid w:val="00435D5E"/>
    <w:rsid w:val="00435E0B"/>
    <w:rsid w:val="004421A4"/>
    <w:rsid w:val="0046125A"/>
    <w:rsid w:val="00461DCB"/>
    <w:rsid w:val="00465E5F"/>
    <w:rsid w:val="004677E3"/>
    <w:rsid w:val="0047509C"/>
    <w:rsid w:val="004850C3"/>
    <w:rsid w:val="00485511"/>
    <w:rsid w:val="004A0378"/>
    <w:rsid w:val="004C1019"/>
    <w:rsid w:val="004D257B"/>
    <w:rsid w:val="004E0E23"/>
    <w:rsid w:val="004E5158"/>
    <w:rsid w:val="004F1C15"/>
    <w:rsid w:val="004F3792"/>
    <w:rsid w:val="00512FC2"/>
    <w:rsid w:val="00514DD2"/>
    <w:rsid w:val="00515956"/>
    <w:rsid w:val="00522B72"/>
    <w:rsid w:val="005316C1"/>
    <w:rsid w:val="00534303"/>
    <w:rsid w:val="005433C7"/>
    <w:rsid w:val="005443BF"/>
    <w:rsid w:val="00547BE7"/>
    <w:rsid w:val="00554471"/>
    <w:rsid w:val="00554ADF"/>
    <w:rsid w:val="00575EEF"/>
    <w:rsid w:val="00577C34"/>
    <w:rsid w:val="00585D84"/>
    <w:rsid w:val="00590FA3"/>
    <w:rsid w:val="005B0542"/>
    <w:rsid w:val="005C2BD0"/>
    <w:rsid w:val="005F141D"/>
    <w:rsid w:val="005F2155"/>
    <w:rsid w:val="005F4402"/>
    <w:rsid w:val="005F5E05"/>
    <w:rsid w:val="00605B95"/>
    <w:rsid w:val="00611168"/>
    <w:rsid w:val="00617D2A"/>
    <w:rsid w:val="006200F6"/>
    <w:rsid w:val="00622CBD"/>
    <w:rsid w:val="0062335D"/>
    <w:rsid w:val="00627198"/>
    <w:rsid w:val="00661BE5"/>
    <w:rsid w:val="00670A2A"/>
    <w:rsid w:val="00671220"/>
    <w:rsid w:val="00673B7C"/>
    <w:rsid w:val="006814E7"/>
    <w:rsid w:val="00684D09"/>
    <w:rsid w:val="00685010"/>
    <w:rsid w:val="0069371D"/>
    <w:rsid w:val="006A0696"/>
    <w:rsid w:val="006A0CBB"/>
    <w:rsid w:val="006A5B5B"/>
    <w:rsid w:val="006C3CA4"/>
    <w:rsid w:val="006C535B"/>
    <w:rsid w:val="006E1FA4"/>
    <w:rsid w:val="006E7EFC"/>
    <w:rsid w:val="006F33E0"/>
    <w:rsid w:val="0070023E"/>
    <w:rsid w:val="007034FD"/>
    <w:rsid w:val="00705667"/>
    <w:rsid w:val="00721111"/>
    <w:rsid w:val="007378FA"/>
    <w:rsid w:val="00795166"/>
    <w:rsid w:val="007A609D"/>
    <w:rsid w:val="007B140A"/>
    <w:rsid w:val="007C1BF7"/>
    <w:rsid w:val="007D1A1D"/>
    <w:rsid w:val="007E7782"/>
    <w:rsid w:val="007F1535"/>
    <w:rsid w:val="00804E0D"/>
    <w:rsid w:val="008057A0"/>
    <w:rsid w:val="00816C26"/>
    <w:rsid w:val="008323BA"/>
    <w:rsid w:val="008776BB"/>
    <w:rsid w:val="00880B1A"/>
    <w:rsid w:val="00883A4C"/>
    <w:rsid w:val="00894212"/>
    <w:rsid w:val="008A1429"/>
    <w:rsid w:val="008B2D1F"/>
    <w:rsid w:val="008B4F9E"/>
    <w:rsid w:val="008D3D40"/>
    <w:rsid w:val="008D3DAF"/>
    <w:rsid w:val="008E225B"/>
    <w:rsid w:val="008E49F9"/>
    <w:rsid w:val="00955E1D"/>
    <w:rsid w:val="009616FA"/>
    <w:rsid w:val="0096658E"/>
    <w:rsid w:val="00987284"/>
    <w:rsid w:val="009A3113"/>
    <w:rsid w:val="009A4894"/>
    <w:rsid w:val="009B41C3"/>
    <w:rsid w:val="009C1B1A"/>
    <w:rsid w:val="009C491F"/>
    <w:rsid w:val="009C6861"/>
    <w:rsid w:val="009D030E"/>
    <w:rsid w:val="009E1CA0"/>
    <w:rsid w:val="009F4783"/>
    <w:rsid w:val="009F73F1"/>
    <w:rsid w:val="00A00F03"/>
    <w:rsid w:val="00A04231"/>
    <w:rsid w:val="00A11713"/>
    <w:rsid w:val="00A1545A"/>
    <w:rsid w:val="00A16DB7"/>
    <w:rsid w:val="00A17F1A"/>
    <w:rsid w:val="00A2216C"/>
    <w:rsid w:val="00A2312E"/>
    <w:rsid w:val="00A275BD"/>
    <w:rsid w:val="00A701CD"/>
    <w:rsid w:val="00A97DBE"/>
    <w:rsid w:val="00AC48E5"/>
    <w:rsid w:val="00AE085E"/>
    <w:rsid w:val="00AE099B"/>
    <w:rsid w:val="00AE2F20"/>
    <w:rsid w:val="00AF601A"/>
    <w:rsid w:val="00B00564"/>
    <w:rsid w:val="00B1023C"/>
    <w:rsid w:val="00B11832"/>
    <w:rsid w:val="00B15FCD"/>
    <w:rsid w:val="00B40DB2"/>
    <w:rsid w:val="00B5795A"/>
    <w:rsid w:val="00B65491"/>
    <w:rsid w:val="00B8446C"/>
    <w:rsid w:val="00BA1105"/>
    <w:rsid w:val="00BA6B3E"/>
    <w:rsid w:val="00BB6A0E"/>
    <w:rsid w:val="00BF6AE0"/>
    <w:rsid w:val="00C12D74"/>
    <w:rsid w:val="00C21C8F"/>
    <w:rsid w:val="00C44C7C"/>
    <w:rsid w:val="00C47C7D"/>
    <w:rsid w:val="00C91688"/>
    <w:rsid w:val="00C92EB7"/>
    <w:rsid w:val="00C95760"/>
    <w:rsid w:val="00CA657A"/>
    <w:rsid w:val="00CA6631"/>
    <w:rsid w:val="00CB28DF"/>
    <w:rsid w:val="00CC23BB"/>
    <w:rsid w:val="00CC2D6D"/>
    <w:rsid w:val="00CD4BDE"/>
    <w:rsid w:val="00CD739C"/>
    <w:rsid w:val="00CE4505"/>
    <w:rsid w:val="00CF5DCD"/>
    <w:rsid w:val="00D14DD9"/>
    <w:rsid w:val="00D25973"/>
    <w:rsid w:val="00D25E8F"/>
    <w:rsid w:val="00D42A67"/>
    <w:rsid w:val="00D433FF"/>
    <w:rsid w:val="00D55F6F"/>
    <w:rsid w:val="00D56F42"/>
    <w:rsid w:val="00D75DE9"/>
    <w:rsid w:val="00DA1ED1"/>
    <w:rsid w:val="00DA26E4"/>
    <w:rsid w:val="00DA4C3D"/>
    <w:rsid w:val="00DB73D8"/>
    <w:rsid w:val="00DD55B7"/>
    <w:rsid w:val="00DD70C1"/>
    <w:rsid w:val="00DE33AB"/>
    <w:rsid w:val="00DE3B93"/>
    <w:rsid w:val="00DE6D58"/>
    <w:rsid w:val="00E14E26"/>
    <w:rsid w:val="00E262EF"/>
    <w:rsid w:val="00E26EB8"/>
    <w:rsid w:val="00E30E37"/>
    <w:rsid w:val="00E4084F"/>
    <w:rsid w:val="00E4747A"/>
    <w:rsid w:val="00E713D0"/>
    <w:rsid w:val="00E91773"/>
    <w:rsid w:val="00EB69E1"/>
    <w:rsid w:val="00EC0D58"/>
    <w:rsid w:val="00EC452E"/>
    <w:rsid w:val="00EE1F91"/>
    <w:rsid w:val="00EE4D52"/>
    <w:rsid w:val="00F01206"/>
    <w:rsid w:val="00F034FE"/>
    <w:rsid w:val="00F21105"/>
    <w:rsid w:val="00F405CA"/>
    <w:rsid w:val="00F5160D"/>
    <w:rsid w:val="00F626EE"/>
    <w:rsid w:val="00F63352"/>
    <w:rsid w:val="00F87A5C"/>
    <w:rsid w:val="00FA0BD8"/>
    <w:rsid w:val="00FA3D74"/>
    <w:rsid w:val="00FA5478"/>
    <w:rsid w:val="00FD039F"/>
    <w:rsid w:val="00FD5061"/>
    <w:rsid w:val="00FE3C44"/>
    <w:rsid w:val="00FE43E6"/>
    <w:rsid w:val="01211917"/>
    <w:rsid w:val="022DEBCF"/>
    <w:rsid w:val="10B0B78D"/>
    <w:rsid w:val="18BC8E32"/>
    <w:rsid w:val="1A118B64"/>
    <w:rsid w:val="2AAD7F32"/>
    <w:rsid w:val="2B0AC4DC"/>
    <w:rsid w:val="2C25D996"/>
    <w:rsid w:val="400F6DB6"/>
    <w:rsid w:val="441E0880"/>
    <w:rsid w:val="509B178F"/>
    <w:rsid w:val="53A52357"/>
    <w:rsid w:val="57E9AF69"/>
    <w:rsid w:val="5D36C898"/>
    <w:rsid w:val="60F858A3"/>
    <w:rsid w:val="6B621397"/>
    <w:rsid w:val="72317B30"/>
    <w:rsid w:val="78B1D35B"/>
    <w:rsid w:val="791B8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6C9EF8"/>
  <w15:docId w15:val="{66D5C97A-37C6-44EF-B82C-8815CFEF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liases w:val="Notes"/>
    <w:uiPriority w:val="1"/>
    <w:qFormat/>
    <w:rsid w:val="00FD039F"/>
    <w:pPr>
      <w:snapToGrid w:val="0"/>
      <w:spacing w:after="0" w:line="240" w:lineRule="auto"/>
    </w:pPr>
    <w:rPr>
      <w:rFonts w:ascii="Times New Roman" w:hAnsi="Times New Roman"/>
      <w:sz w:val="20"/>
    </w:rPr>
  </w:style>
  <w:style w:type="paragraph" w:styleId="Hlavika">
    <w:name w:val="header"/>
    <w:basedOn w:val="Normlny"/>
    <w:link w:val="HlavikaChar"/>
    <w:uiPriority w:val="99"/>
    <w:unhideWhenUsed/>
    <w:rsid w:val="000A2F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2F69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0A2F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2F69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F69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9A489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A4894"/>
    <w:rPr>
      <w:color w:val="0000FF"/>
      <w:u w:val="single"/>
    </w:rPr>
  </w:style>
  <w:style w:type="paragraph" w:customStyle="1" w:styleId="Default">
    <w:name w:val="Default"/>
    <w:rsid w:val="00883A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fr-FR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7BE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47BE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9272B"/>
  </w:style>
  <w:style w:type="character" w:styleId="PouitHypertextovPrepojenie">
    <w:name w:val="FollowedHyperlink"/>
    <w:basedOn w:val="Predvolenpsmoodseku"/>
    <w:uiPriority w:val="99"/>
    <w:semiHidden/>
    <w:unhideWhenUsed/>
    <w:rsid w:val="00386304"/>
    <w:rPr>
      <w:color w:val="800080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75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75BD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evzia">
    <w:name w:val="Revision"/>
    <w:hidden/>
    <w:uiPriority w:val="99"/>
    <w:semiHidden/>
    <w:rsid w:val="009C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73D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73D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Odkaznapoznmkupodiarou">
    <w:name w:val="footnote reference"/>
    <w:basedOn w:val="Predvolenpsmoodseku"/>
    <w:uiPriority w:val="99"/>
    <w:semiHidden/>
    <w:unhideWhenUsed/>
    <w:rsid w:val="00DB73D8"/>
    <w:rPr>
      <w:vertAlign w:val="superscript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E26D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A16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82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04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hs.cnrs.fr/en/node/11" TargetMode="External"/><Relationship Id="rId18" Type="http://schemas.openxmlformats.org/officeDocument/2006/relationships/hyperlink" Target="https://research-and-innovation.ec.europa.eu/funding/funding-opportunities/funding-programmes-and-open-calls/horizon-europe_en" TargetMode="External"/><Relationship Id="rId26" Type="http://schemas.openxmlformats.org/officeDocument/2006/relationships/hyperlink" Target="https://oms.sav.sk/wp-content/uploads/Application-Form-Tandem-3.docx" TargetMode="External"/><Relationship Id="rId39" Type="http://schemas.openxmlformats.org/officeDocument/2006/relationships/hyperlink" Target="mailto:ksinan@up.upsav.sk" TargetMode="External"/><Relationship Id="rId21" Type="http://schemas.openxmlformats.org/officeDocument/2006/relationships/hyperlink" Target="https://www.inshs.cnrs.fr/fr/soutien-la-mobilite-internationale-2023-formulaires" TargetMode="External"/><Relationship Id="rId34" Type="http://schemas.openxmlformats.org/officeDocument/2006/relationships/hyperlink" Target="mailto:karul@up.upsav.sk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ildboar.cz/" TargetMode="External"/><Relationship Id="rId20" Type="http://schemas.openxmlformats.org/officeDocument/2006/relationships/hyperlink" Target="https://www.inshs.cnrs.fr/fr/soutien-la-mobilite-internationale-2023-formulaires" TargetMode="External"/><Relationship Id="rId29" Type="http://schemas.openxmlformats.org/officeDocument/2006/relationships/hyperlink" Target="mailto:chmurski@cefres.cz" TargetMode="External"/><Relationship Id="rId41" Type="http://schemas.openxmlformats.org/officeDocument/2006/relationships/hyperlink" Target="mailto:chmurski@cefres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v.sk/?lang=en" TargetMode="External"/><Relationship Id="rId24" Type="http://schemas.openxmlformats.org/officeDocument/2006/relationships/header" Target="header1.xml"/><Relationship Id="rId32" Type="http://schemas.openxmlformats.org/officeDocument/2006/relationships/hyperlink" Target="mailto:claire@cefres.cz" TargetMode="External"/><Relationship Id="rId37" Type="http://schemas.openxmlformats.org/officeDocument/2006/relationships/hyperlink" Target="https://institutfrancais.sk/" TargetMode="External"/><Relationship Id="rId40" Type="http://schemas.openxmlformats.org/officeDocument/2006/relationships/hyperlink" Target="mailto:karul@up.upsa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efres.cz/en/cefres-platform/tandem-program" TargetMode="External"/><Relationship Id="rId23" Type="http://schemas.openxmlformats.org/officeDocument/2006/relationships/hyperlink" Target="https://www.inshs.cnrs.fr/en/node/11" TargetMode="External"/><Relationship Id="rId28" Type="http://schemas.openxmlformats.org/officeDocument/2006/relationships/hyperlink" Target="mailto:ksinan@up.upsav.sk" TargetMode="External"/><Relationship Id="rId36" Type="http://schemas.openxmlformats.org/officeDocument/2006/relationships/hyperlink" Target="https://www.inshs.cnrs.fr/fr/soutien-la-mobilite-internationale-2023-formulair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nr.fr/" TargetMode="External"/><Relationship Id="rId31" Type="http://schemas.openxmlformats.org/officeDocument/2006/relationships/hyperlink" Target="mailto:chmurski@cefres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-and-innovation.ec.europa.eu/strategy/strategy-2020-2024/our-digital-future/european-research-area_en" TargetMode="External"/><Relationship Id="rId22" Type="http://schemas.openxmlformats.org/officeDocument/2006/relationships/hyperlink" Target="https://oms.sav.sk/wp-content/uploads/Application-Form-Tandem-3.docx" TargetMode="External"/><Relationship Id="rId27" Type="http://schemas.openxmlformats.org/officeDocument/2006/relationships/hyperlink" Target="mailto:karul@up.upsav.sk" TargetMode="External"/><Relationship Id="rId30" Type="http://schemas.openxmlformats.org/officeDocument/2006/relationships/hyperlink" Target="mailto:claire@cefres.cz" TargetMode="External"/><Relationship Id="rId35" Type="http://schemas.openxmlformats.org/officeDocument/2006/relationships/hyperlink" Target="mailto:ksinan@up.upsav.sk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cefres.cz/" TargetMode="External"/><Relationship Id="rId17" Type="http://schemas.openxmlformats.org/officeDocument/2006/relationships/hyperlink" Target="https://erc.europa.eu/homepage" TargetMode="External"/><Relationship Id="rId25" Type="http://schemas.openxmlformats.org/officeDocument/2006/relationships/header" Target="header2.xml"/><Relationship Id="rId33" Type="http://schemas.openxmlformats.org/officeDocument/2006/relationships/hyperlink" Target="mailto:insh.smi@cnrs.fr" TargetMode="External"/><Relationship Id="rId38" Type="http://schemas.openxmlformats.org/officeDocument/2006/relationships/hyperlink" Target="https://cefres.cz/en/cefr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b0d2-a539-49ef-89d3-69194bf6a87a">
      <Terms xmlns="http://schemas.microsoft.com/office/infopath/2007/PartnerControls"/>
    </lcf76f155ced4ddcb4097134ff3c332f>
    <TaxCatchAll xmlns="e74fc61e-c563-4a72-84d2-5686b337b1e2" xsi:nil="true"/>
    <SharedWithUsers xmlns="e74fc61e-c563-4a72-84d2-5686b337b1e2">
      <UserInfo>
        <DisplayName>Lenka Rovná</DisplayName>
        <AccountId>33</AccountId>
        <AccountType/>
      </UserInfo>
      <UserInfo>
        <DisplayName>Adéla Jiroudková</DisplayName>
        <AccountId>15</AccountId>
        <AccountType/>
      </UserInfo>
      <UserInfo>
        <DisplayName>Ladislav Krištoufek</DisplayName>
        <AccountId>90</AccountId>
        <AccountType/>
      </UserInfo>
      <UserInfo>
        <DisplayName>Eva Voldřichová - Beránková</DisplayName>
        <AccountId>91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25C11945E03459C2E94C9B5FB793B" ma:contentTypeVersion="16" ma:contentTypeDescription="Vytvoří nový dokument" ma:contentTypeScope="" ma:versionID="3558d86dcd8545fc2c9e51641c943e53">
  <xsd:schema xmlns:xsd="http://www.w3.org/2001/XMLSchema" xmlns:xs="http://www.w3.org/2001/XMLSchema" xmlns:p="http://schemas.microsoft.com/office/2006/metadata/properties" xmlns:ns2="49e6b0d2-a539-49ef-89d3-69194bf6a87a" xmlns:ns3="e74fc61e-c563-4a72-84d2-5686b337b1e2" targetNamespace="http://schemas.microsoft.com/office/2006/metadata/properties" ma:root="true" ma:fieldsID="3c1561cae97a3a733b90221e234c3d9f" ns2:_="" ns3:_="">
    <xsd:import namespace="49e6b0d2-a539-49ef-89d3-69194bf6a87a"/>
    <xsd:import namespace="e74fc61e-c563-4a72-84d2-5686b337b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b0d2-a539-49ef-89d3-69194bf6a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c61e-c563-4a72-84d2-5686b337b1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e4c5555-8584-4e46-9c20-7fa241593b85}" ma:internalName="TaxCatchAll" ma:showField="CatchAllData" ma:web="e74fc61e-c563-4a72-84d2-5686b337b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C70C1-9070-4562-A59A-9BBFF2B7D813}">
  <ds:schemaRefs>
    <ds:schemaRef ds:uri="http://schemas.microsoft.com/office/2006/metadata/properties"/>
    <ds:schemaRef ds:uri="http://schemas.microsoft.com/office/infopath/2007/PartnerControls"/>
    <ds:schemaRef ds:uri="49e6b0d2-a539-49ef-89d3-69194bf6a87a"/>
    <ds:schemaRef ds:uri="e74fc61e-c563-4a72-84d2-5686b337b1e2"/>
  </ds:schemaRefs>
</ds:datastoreItem>
</file>

<file path=customXml/itemProps2.xml><?xml version="1.0" encoding="utf-8"?>
<ds:datastoreItem xmlns:ds="http://schemas.openxmlformats.org/officeDocument/2006/customXml" ds:itemID="{CBA2A56A-D856-4536-BFE3-C536CCA8A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6A9D19-1A15-4A44-88C0-CE937A4D8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86760-75A3-4060-A92B-92371F3D8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b0d2-a539-49ef-89d3-69194bf6a87a"/>
    <ds:schemaRef ds:uri="e74fc61e-c563-4a72-84d2-5686b337b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1323</Words>
  <Characters>8930</Characters>
  <Application>Microsoft Office Word</Application>
  <DocSecurity>4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Chmurski</dc:creator>
  <cp:lastModifiedBy>Ludmila Dolna</cp:lastModifiedBy>
  <cp:revision>2</cp:revision>
  <cp:lastPrinted>2022-09-14T16:36:00Z</cp:lastPrinted>
  <dcterms:created xsi:type="dcterms:W3CDTF">2025-06-02T09:37:00Z</dcterms:created>
  <dcterms:modified xsi:type="dcterms:W3CDTF">2025-06-02T09:37:00Z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0x01010022125C11945E03459C2E94C9B5FB793B</vt:lpwstr>
  </property>
  <property fmtid="{D5CDD505-2E9C-101B-9397-08002B2CF9AE}" pid="3" name="MediaServiceImageTags">
    <vt:lpwstr/>
  </property>
  <property fmtid="{D5CDD505-2E9C-101B-9397-08002B2CF9AE}" pid="4" name="GrammarlyDocumentId">
    <vt:lpwstr>d62969014460da55ac858a07ec02a61d410f45b40802cd60ebc240b77be00f2e</vt:lpwstr>
  </property>
</Properties>
</file>